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AF" w:rsidRDefault="00DE1CAF" w:rsidP="00DE1CAF">
      <w:pPr>
        <w:spacing w:after="0" w:line="240" w:lineRule="auto"/>
        <w:jc w:val="center"/>
        <w:rPr>
          <w:rFonts w:ascii="Times New Roman" w:hAnsi="Times New Roman"/>
          <w:b/>
          <w:bCs/>
          <w:sz w:val="24"/>
          <w:szCs w:val="24"/>
          <w:lang w:val="kk-KZ"/>
        </w:rPr>
      </w:pPr>
      <w:bookmarkStart w:id="0" w:name="_GoBack"/>
      <w:r>
        <w:rPr>
          <w:rFonts w:ascii="Times New Roman" w:hAnsi="Times New Roman"/>
          <w:b/>
          <w:bCs/>
          <w:sz w:val="24"/>
          <w:szCs w:val="24"/>
          <w:lang w:val="kk-KZ"/>
        </w:rPr>
        <w:t>Зертханалық жұмыс№3</w:t>
      </w:r>
    </w:p>
    <w:bookmarkEnd w:id="0"/>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Маркетинг негізгі субьектілері мен коммерциялық АМБ-ды тұтынушылар арасындағы  өзара қарым-қатынастарды зерттеу.</w:t>
      </w:r>
    </w:p>
    <w:p w:rsidR="00DE1CAF" w:rsidRDefault="00DE1CAF" w:rsidP="00DE1CAF">
      <w:pPr>
        <w:spacing w:after="0" w:line="240" w:lineRule="auto"/>
        <w:rPr>
          <w:rFonts w:ascii="Times New Roman" w:hAnsi="Times New Roman"/>
          <w:b/>
          <w:bCs/>
          <w:sz w:val="24"/>
          <w:szCs w:val="24"/>
          <w:lang w:val="kk-KZ"/>
        </w:rPr>
      </w:pPr>
    </w:p>
    <w:p w:rsidR="00DE1CAF" w:rsidRDefault="00DE1CAF" w:rsidP="00DE1CAF">
      <w:pPr>
        <w:spacing w:after="0" w:line="240" w:lineRule="auto"/>
        <w:ind w:firstLine="720"/>
        <w:jc w:val="both"/>
        <w:rPr>
          <w:rFonts w:ascii="Times New Roman" w:hAnsi="Times New Roman"/>
          <w:sz w:val="24"/>
          <w:szCs w:val="24"/>
          <w:lang w:val="kk-KZ"/>
        </w:rPr>
      </w:pPr>
      <w:r>
        <w:rPr>
          <w:rFonts w:ascii="Times New Roman" w:hAnsi="Times New Roman"/>
          <w:sz w:val="24"/>
          <w:szCs w:val="24"/>
          <w:lang w:val="kk-KZ"/>
        </w:rPr>
        <w:t>«Ақпараттық маркетинг» пәні маркетинг субъектілерін тиімді қалыптастыруды жабдықтайтын, өндірісті, қалыптастыруды және ақпараттық өнімді жүзеге асыруға байланысты сұрақтар кешені болып табылады.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«Ақпараттық маркетинг» курсы бойынша</w:t>
      </w:r>
      <w:r>
        <w:rPr>
          <w:rFonts w:ascii="Times New Roman" w:hAnsi="Times New Roman"/>
          <w:b/>
          <w:bCs/>
          <w:sz w:val="24"/>
          <w:szCs w:val="24"/>
          <w:lang w:val="kk-KZ"/>
        </w:rPr>
        <w:t xml:space="preserve"> </w:t>
      </w:r>
      <w:r>
        <w:rPr>
          <w:rFonts w:ascii="Times New Roman" w:hAnsi="Times New Roman"/>
          <w:sz w:val="24"/>
          <w:szCs w:val="24"/>
          <w:lang w:val="kk-KZ"/>
        </w:rPr>
        <w:t xml:space="preserve">№3 зертханалық  жұмысын орындау  </w:t>
      </w:r>
      <w:r>
        <w:rPr>
          <w:rFonts w:ascii="Times New Roman" w:hAnsi="Times New Roman"/>
          <w:b/>
          <w:bCs/>
          <w:sz w:val="24"/>
          <w:szCs w:val="24"/>
          <w:lang w:val="kk-KZ"/>
        </w:rPr>
        <w:t>мақсаты</w:t>
      </w:r>
      <w:r>
        <w:rPr>
          <w:rFonts w:ascii="Times New Roman" w:hAnsi="Times New Roman"/>
          <w:sz w:val="24"/>
          <w:szCs w:val="24"/>
          <w:lang w:val="kk-KZ"/>
        </w:rPr>
        <w:t xml:space="preserve"> </w:t>
      </w:r>
    </w:p>
    <w:p w:rsidR="00DE1CAF" w:rsidRDefault="00DE1CAF" w:rsidP="00DE1CAF">
      <w:pPr>
        <w:numPr>
          <w:ilvl w:val="0"/>
          <w:numId w:val="1"/>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дәрістік материалды оқу барысында алынған білімдерін толықтыру және кеңейту болып табылады;</w:t>
      </w:r>
    </w:p>
    <w:p w:rsidR="00DE1CAF" w:rsidRDefault="00DE1CAF" w:rsidP="00DE1CAF">
      <w:pPr>
        <w:numPr>
          <w:ilvl w:val="0"/>
          <w:numId w:val="1"/>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ақпараттық өнім мен қызмет көрсету нарығында жұмыс жасайтын фирмалармен танысу;</w:t>
      </w:r>
    </w:p>
    <w:p w:rsidR="00DE1CAF" w:rsidRDefault="00DE1CAF" w:rsidP="00DE1CAF">
      <w:pPr>
        <w:numPr>
          <w:ilvl w:val="0"/>
          <w:numId w:val="1"/>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өнім өндіруші мен тұтынушы арасындағы экономикалық қарым қатынасты талдау, маркетингтің ақпараттық жүйесін құруда, маркетингтің негізгі субъектілері мен коммерциялық АМБ-ды тұтынушылар арасындағы экономикалық, қаржылық және құқықтық өзара қарым-қатынастарды реттейтін, заңдылық құжаттарды толтырудағы тағылымдарды меңгеру болып табылады.</w:t>
      </w:r>
    </w:p>
    <w:p w:rsidR="00DE1CAF" w:rsidRDefault="00DE1CAF" w:rsidP="00DE1CAF">
      <w:pPr>
        <w:tabs>
          <w:tab w:val="left" w:pos="360"/>
        </w:tabs>
        <w:spacing w:after="0" w:line="240" w:lineRule="auto"/>
        <w:jc w:val="both"/>
        <w:rPr>
          <w:rFonts w:ascii="Times New Roman" w:hAnsi="Times New Roman"/>
          <w:b/>
          <w:bCs/>
          <w:sz w:val="24"/>
          <w:szCs w:val="24"/>
          <w:lang w:val="kk-KZ"/>
        </w:rPr>
      </w:pPr>
      <w:r>
        <w:rPr>
          <w:rFonts w:ascii="Times New Roman" w:hAnsi="Times New Roman"/>
          <w:sz w:val="24"/>
          <w:szCs w:val="24"/>
          <w:lang w:val="kk-KZ"/>
        </w:rPr>
        <w:tab/>
        <w:t>№3 зертханалық  жұмысын орындау үшін келесіні орындау қажет:</w:t>
      </w:r>
    </w:p>
    <w:p w:rsidR="00DE1CAF" w:rsidRDefault="00DE1CAF" w:rsidP="00DE1CAF">
      <w:pPr>
        <w:tabs>
          <w:tab w:val="left" w:pos="360"/>
        </w:tabs>
        <w:spacing w:after="0" w:line="240" w:lineRule="auto"/>
        <w:ind w:left="360" w:hanging="360"/>
        <w:jc w:val="both"/>
        <w:rPr>
          <w:rFonts w:ascii="Times New Roman" w:hAnsi="Times New Roman"/>
          <w:sz w:val="24"/>
          <w:szCs w:val="24"/>
          <w:lang w:val="kk-KZ"/>
        </w:rPr>
      </w:pPr>
      <w:r>
        <w:rPr>
          <w:rFonts w:ascii="Times New Roman" w:hAnsi="Times New Roman"/>
          <w:sz w:val="24"/>
          <w:szCs w:val="24"/>
          <w:lang w:val="kk-KZ"/>
        </w:rPr>
        <w:t>«Қазақтелеком», «Дукат», «Нұрсат» немесе  басқа интерактивті қызмет көрсететін фирмаларға бару.</w:t>
      </w:r>
    </w:p>
    <w:p w:rsidR="00DE1CAF" w:rsidRDefault="00DE1CAF" w:rsidP="00DE1CAF">
      <w:pPr>
        <w:tabs>
          <w:tab w:val="left" w:pos="360"/>
        </w:tabs>
        <w:spacing w:after="0" w:line="240" w:lineRule="auto"/>
        <w:ind w:left="360" w:hanging="360"/>
        <w:jc w:val="both"/>
        <w:rPr>
          <w:rFonts w:ascii="Times New Roman" w:hAnsi="Times New Roman"/>
          <w:sz w:val="24"/>
          <w:szCs w:val="24"/>
        </w:rPr>
      </w:pPr>
      <w:proofErr w:type="spellStart"/>
      <w:proofErr w:type="gramStart"/>
      <w:r>
        <w:rPr>
          <w:rFonts w:ascii="Times New Roman" w:hAnsi="Times New Roman"/>
          <w:sz w:val="24"/>
          <w:szCs w:val="24"/>
        </w:rPr>
        <w:t>Фирма</w:t>
      </w:r>
      <w:proofErr w:type="gramEnd"/>
      <w:r>
        <w:rPr>
          <w:rFonts w:ascii="Times New Roman" w:hAnsi="Times New Roman"/>
          <w:sz w:val="24"/>
          <w:szCs w:val="24"/>
        </w:rPr>
        <w:t>ға</w:t>
      </w:r>
      <w:proofErr w:type="spellEnd"/>
      <w:r>
        <w:rPr>
          <w:rFonts w:ascii="Times New Roman" w:hAnsi="Times New Roman"/>
          <w:sz w:val="24"/>
          <w:szCs w:val="24"/>
        </w:rPr>
        <w:t xml:space="preserve"> </w:t>
      </w:r>
      <w:proofErr w:type="spellStart"/>
      <w:r>
        <w:rPr>
          <w:rFonts w:ascii="Times New Roman" w:hAnsi="Times New Roman"/>
          <w:sz w:val="24"/>
          <w:szCs w:val="24"/>
        </w:rPr>
        <w:t>барғанда</w:t>
      </w:r>
      <w:proofErr w:type="spellEnd"/>
      <w:r>
        <w:rPr>
          <w:rFonts w:ascii="Times New Roman" w:hAnsi="Times New Roman"/>
          <w:sz w:val="24"/>
          <w:szCs w:val="24"/>
        </w:rPr>
        <w:t xml:space="preserve"> </w:t>
      </w:r>
      <w:proofErr w:type="spellStart"/>
      <w:r>
        <w:rPr>
          <w:rFonts w:ascii="Times New Roman" w:hAnsi="Times New Roman"/>
          <w:sz w:val="24"/>
          <w:szCs w:val="24"/>
        </w:rPr>
        <w:t>төмендегі</w:t>
      </w:r>
      <w:proofErr w:type="spellEnd"/>
      <w:r>
        <w:rPr>
          <w:rFonts w:ascii="Times New Roman" w:hAnsi="Times New Roman"/>
          <w:sz w:val="24"/>
          <w:szCs w:val="24"/>
        </w:rPr>
        <w:t xml:space="preserve"> </w:t>
      </w:r>
      <w:proofErr w:type="spellStart"/>
      <w:r>
        <w:rPr>
          <w:rFonts w:ascii="Times New Roman" w:hAnsi="Times New Roman"/>
          <w:sz w:val="24"/>
          <w:szCs w:val="24"/>
        </w:rPr>
        <w:t>деректерді</w:t>
      </w:r>
      <w:proofErr w:type="spellEnd"/>
      <w:r>
        <w:rPr>
          <w:rFonts w:ascii="Times New Roman" w:hAnsi="Times New Roman"/>
          <w:sz w:val="24"/>
          <w:szCs w:val="24"/>
        </w:rPr>
        <w:t xml:space="preserve"> </w:t>
      </w:r>
      <w:proofErr w:type="spellStart"/>
      <w:r>
        <w:rPr>
          <w:rFonts w:ascii="Times New Roman" w:hAnsi="Times New Roman"/>
          <w:sz w:val="24"/>
          <w:szCs w:val="24"/>
        </w:rPr>
        <w:t>жинау</w:t>
      </w:r>
      <w:proofErr w:type="spellEnd"/>
      <w:r>
        <w:rPr>
          <w:rFonts w:ascii="Times New Roman" w:hAnsi="Times New Roman"/>
          <w:sz w:val="24"/>
          <w:szCs w:val="24"/>
        </w:rPr>
        <w:t xml:space="preserve"> </w:t>
      </w:r>
      <w:proofErr w:type="spellStart"/>
      <w:r>
        <w:rPr>
          <w:rFonts w:ascii="Times New Roman" w:hAnsi="Times New Roman"/>
          <w:sz w:val="24"/>
          <w:szCs w:val="24"/>
        </w:rPr>
        <w:t>қажет</w:t>
      </w:r>
      <w:proofErr w:type="spellEnd"/>
      <w:r>
        <w:rPr>
          <w:rFonts w:ascii="Times New Roman" w:hAnsi="Times New Roman"/>
          <w:sz w:val="24"/>
          <w:szCs w:val="24"/>
        </w:rPr>
        <w:t>:</w:t>
      </w:r>
    </w:p>
    <w:p w:rsidR="00DE1CAF" w:rsidRDefault="00DE1CAF" w:rsidP="00DE1CAF">
      <w:pPr>
        <w:numPr>
          <w:ilvl w:val="0"/>
          <w:numId w:val="2"/>
        </w:numPr>
        <w:tabs>
          <w:tab w:val="left" w:pos="36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фирманы</w:t>
      </w:r>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кұрылуыны</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қысқаша</w:t>
      </w:r>
      <w:proofErr w:type="spellEnd"/>
      <w:r>
        <w:rPr>
          <w:rFonts w:ascii="Times New Roman" w:hAnsi="Times New Roman"/>
          <w:sz w:val="24"/>
          <w:szCs w:val="24"/>
        </w:rPr>
        <w:t xml:space="preserve"> </w:t>
      </w:r>
      <w:proofErr w:type="spellStart"/>
      <w:r>
        <w:rPr>
          <w:rFonts w:ascii="Times New Roman" w:hAnsi="Times New Roman"/>
          <w:sz w:val="24"/>
          <w:szCs w:val="24"/>
        </w:rPr>
        <w:t>тарихы</w:t>
      </w:r>
      <w:proofErr w:type="spellEnd"/>
      <w:r>
        <w:rPr>
          <w:rFonts w:ascii="Times New Roman" w:hAnsi="Times New Roman"/>
          <w:sz w:val="24"/>
          <w:szCs w:val="24"/>
        </w:rPr>
        <w:t>;</w:t>
      </w:r>
    </w:p>
    <w:p w:rsidR="00DE1CAF" w:rsidRDefault="00DE1CAF" w:rsidP="00DE1CAF">
      <w:pPr>
        <w:numPr>
          <w:ilvl w:val="0"/>
          <w:numId w:val="2"/>
        </w:numPr>
        <w:tabs>
          <w:tab w:val="left" w:pos="36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фирманы</w:t>
      </w:r>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ұйымдастырылған</w:t>
      </w:r>
      <w:proofErr w:type="spellEnd"/>
      <w:r>
        <w:rPr>
          <w:rFonts w:ascii="Times New Roman" w:hAnsi="Times New Roman"/>
          <w:sz w:val="24"/>
          <w:szCs w:val="24"/>
        </w:rPr>
        <w:t xml:space="preserve"> </w:t>
      </w:r>
      <w:proofErr w:type="spellStart"/>
      <w:r>
        <w:rPr>
          <w:rFonts w:ascii="Times New Roman" w:hAnsi="Times New Roman"/>
          <w:sz w:val="24"/>
          <w:szCs w:val="24"/>
        </w:rPr>
        <w:t>құрылымы</w:t>
      </w:r>
      <w:proofErr w:type="spellEnd"/>
      <w:r>
        <w:rPr>
          <w:rFonts w:ascii="Times New Roman" w:hAnsi="Times New Roman"/>
          <w:sz w:val="24"/>
          <w:szCs w:val="24"/>
        </w:rPr>
        <w:t>;</w:t>
      </w:r>
    </w:p>
    <w:p w:rsidR="00DE1CAF" w:rsidRDefault="00DE1CAF" w:rsidP="00DE1CAF">
      <w:pPr>
        <w:numPr>
          <w:ilvl w:val="0"/>
          <w:numId w:val="2"/>
        </w:numPr>
        <w:tabs>
          <w:tab w:val="left" w:pos="360"/>
        </w:tabs>
        <w:autoSpaceDE w:val="0"/>
        <w:autoSpaceDN w:val="0"/>
        <w:spacing w:after="0" w:line="240" w:lineRule="auto"/>
        <w:jc w:val="both"/>
        <w:rPr>
          <w:rFonts w:ascii="Times New Roman" w:hAnsi="Times New Roman"/>
          <w:sz w:val="24"/>
          <w:szCs w:val="24"/>
        </w:rPr>
      </w:pPr>
      <w:proofErr w:type="spellStart"/>
      <w:r>
        <w:rPr>
          <w:rFonts w:ascii="Times New Roman" w:hAnsi="Times New Roman"/>
          <w:sz w:val="24"/>
          <w:szCs w:val="24"/>
        </w:rPr>
        <w:t>ақпараттық</w:t>
      </w:r>
      <w:proofErr w:type="spellEnd"/>
      <w:r>
        <w:rPr>
          <w:rFonts w:ascii="Times New Roman" w:hAnsi="Times New Roman"/>
          <w:sz w:val="24"/>
          <w:szCs w:val="24"/>
        </w:rPr>
        <w:t xml:space="preserve">  </w:t>
      </w:r>
      <w:proofErr w:type="spellStart"/>
      <w:r>
        <w:rPr>
          <w:rFonts w:ascii="Times New Roman" w:hAnsi="Times New Roman"/>
          <w:sz w:val="24"/>
          <w:szCs w:val="24"/>
        </w:rPr>
        <w:t>маркетингті</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негізгі</w:t>
      </w:r>
      <w:proofErr w:type="spellEnd"/>
      <w:r>
        <w:rPr>
          <w:rFonts w:ascii="Times New Roman" w:hAnsi="Times New Roman"/>
          <w:sz w:val="24"/>
          <w:szCs w:val="24"/>
        </w:rPr>
        <w:t xml:space="preserve"> </w:t>
      </w:r>
      <w:proofErr w:type="spellStart"/>
      <w:r>
        <w:rPr>
          <w:rFonts w:ascii="Times New Roman" w:hAnsi="Times New Roman"/>
          <w:sz w:val="24"/>
          <w:szCs w:val="24"/>
        </w:rPr>
        <w:t>субъектілеріні</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қызметі</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оларды</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арасындағы</w:t>
      </w:r>
      <w:proofErr w:type="spellEnd"/>
      <w:r>
        <w:rPr>
          <w:rFonts w:ascii="Times New Roman" w:hAnsi="Times New Roman"/>
          <w:sz w:val="24"/>
          <w:szCs w:val="24"/>
        </w:rPr>
        <w:t xml:space="preserve"> </w:t>
      </w:r>
      <w:proofErr w:type="spellStart"/>
      <w:r>
        <w:rPr>
          <w:rFonts w:ascii="Times New Roman" w:hAnsi="Times New Roman"/>
          <w:sz w:val="24"/>
          <w:szCs w:val="24"/>
        </w:rPr>
        <w:t>өзара</w:t>
      </w:r>
      <w:proofErr w:type="spellEnd"/>
      <w:r>
        <w:rPr>
          <w:rFonts w:ascii="Times New Roman" w:hAnsi="Times New Roman"/>
          <w:sz w:val="24"/>
          <w:szCs w:val="24"/>
        </w:rPr>
        <w:t xml:space="preserve"> </w:t>
      </w:r>
      <w:proofErr w:type="spellStart"/>
      <w:r>
        <w:rPr>
          <w:rFonts w:ascii="Times New Roman" w:hAnsi="Times New Roman"/>
          <w:sz w:val="24"/>
          <w:szCs w:val="24"/>
        </w:rPr>
        <w:t>есеп</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айырысу</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қағидалары</w:t>
      </w:r>
      <w:proofErr w:type="spellEnd"/>
      <w:r>
        <w:rPr>
          <w:rFonts w:ascii="Times New Roman" w:hAnsi="Times New Roman"/>
          <w:sz w:val="24"/>
          <w:szCs w:val="24"/>
        </w:rPr>
        <w:t>;</w:t>
      </w:r>
    </w:p>
    <w:p w:rsidR="00DE1CAF" w:rsidRDefault="00DE1CAF" w:rsidP="00DE1CAF">
      <w:pPr>
        <w:numPr>
          <w:ilvl w:val="0"/>
          <w:numId w:val="2"/>
        </w:numPr>
        <w:tabs>
          <w:tab w:val="left" w:pos="36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Б-</w:t>
      </w:r>
      <w:proofErr w:type="gram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тізімі</w:t>
      </w:r>
      <w:proofErr w:type="spellEnd"/>
      <w:r>
        <w:rPr>
          <w:rFonts w:ascii="Times New Roman" w:hAnsi="Times New Roman"/>
          <w:sz w:val="24"/>
          <w:szCs w:val="24"/>
        </w:rPr>
        <w:t xml:space="preserve">, </w:t>
      </w:r>
      <w:proofErr w:type="spellStart"/>
      <w:r>
        <w:rPr>
          <w:rFonts w:ascii="Times New Roman" w:hAnsi="Times New Roman"/>
          <w:sz w:val="24"/>
          <w:szCs w:val="24"/>
        </w:rPr>
        <w:t>оларды</w:t>
      </w:r>
      <w:proofErr w:type="spellEnd"/>
      <w:r>
        <w:rPr>
          <w:rFonts w:ascii="Times New Roman" w:hAnsi="Times New Roman"/>
          <w:sz w:val="24"/>
          <w:szCs w:val="24"/>
          <w:lang w:val="kk-KZ"/>
        </w:rPr>
        <w:t xml:space="preserve">ң </w:t>
      </w:r>
      <w:proofErr w:type="spellStart"/>
      <w:r>
        <w:rPr>
          <w:rFonts w:ascii="Times New Roman" w:hAnsi="Times New Roman"/>
          <w:sz w:val="24"/>
          <w:szCs w:val="24"/>
        </w:rPr>
        <w:t>типтері</w:t>
      </w:r>
      <w:proofErr w:type="spellEnd"/>
      <w:r>
        <w:rPr>
          <w:rFonts w:ascii="Times New Roman" w:hAnsi="Times New Roman"/>
          <w:sz w:val="24"/>
          <w:szCs w:val="24"/>
        </w:rPr>
        <w:t xml:space="preserve">, </w:t>
      </w:r>
      <w:proofErr w:type="spellStart"/>
      <w:r>
        <w:rPr>
          <w:rFonts w:ascii="Times New Roman" w:hAnsi="Times New Roman"/>
          <w:sz w:val="24"/>
          <w:szCs w:val="24"/>
        </w:rPr>
        <w:t>қысқаша</w:t>
      </w:r>
      <w:proofErr w:type="spellEnd"/>
      <w:r>
        <w:rPr>
          <w:rFonts w:ascii="Times New Roman" w:hAnsi="Times New Roman"/>
          <w:sz w:val="24"/>
          <w:szCs w:val="24"/>
        </w:rPr>
        <w:t xml:space="preserve"> </w:t>
      </w:r>
      <w:proofErr w:type="spellStart"/>
      <w:r>
        <w:rPr>
          <w:rFonts w:ascii="Times New Roman" w:hAnsi="Times New Roman"/>
          <w:sz w:val="24"/>
          <w:szCs w:val="24"/>
        </w:rPr>
        <w:t>сипаты</w:t>
      </w:r>
      <w:proofErr w:type="spellEnd"/>
      <w:r>
        <w:rPr>
          <w:rFonts w:ascii="Times New Roman" w:hAnsi="Times New Roman"/>
          <w:sz w:val="24"/>
          <w:szCs w:val="24"/>
        </w:rPr>
        <w:t xml:space="preserve">, </w:t>
      </w:r>
      <w:proofErr w:type="spellStart"/>
      <w:r>
        <w:rPr>
          <w:rFonts w:ascii="Times New Roman" w:hAnsi="Times New Roman"/>
          <w:sz w:val="24"/>
          <w:szCs w:val="24"/>
        </w:rPr>
        <w:t>уақытша</w:t>
      </w:r>
      <w:proofErr w:type="spellEnd"/>
      <w:r>
        <w:rPr>
          <w:rFonts w:ascii="Times New Roman" w:hAnsi="Times New Roman"/>
          <w:sz w:val="24"/>
          <w:szCs w:val="24"/>
        </w:rPr>
        <w:t xml:space="preserve"> </w:t>
      </w:r>
      <w:proofErr w:type="spellStart"/>
      <w:r>
        <w:rPr>
          <w:rFonts w:ascii="Times New Roman" w:hAnsi="Times New Roman"/>
          <w:sz w:val="24"/>
          <w:szCs w:val="24"/>
        </w:rPr>
        <w:t>қамыту</w:t>
      </w:r>
      <w:proofErr w:type="spellEnd"/>
      <w:r>
        <w:rPr>
          <w:rFonts w:ascii="Times New Roman" w:hAnsi="Times New Roman"/>
          <w:sz w:val="24"/>
          <w:szCs w:val="24"/>
        </w:rPr>
        <w:t>;</w:t>
      </w:r>
    </w:p>
    <w:p w:rsidR="00DE1CAF" w:rsidRDefault="00DE1CAF" w:rsidP="00DE1CAF">
      <w:pPr>
        <w:numPr>
          <w:ilvl w:val="0"/>
          <w:numId w:val="2"/>
        </w:numPr>
        <w:tabs>
          <w:tab w:val="left" w:pos="360"/>
        </w:tabs>
        <w:autoSpaceDE w:val="0"/>
        <w:autoSpaceDN w:val="0"/>
        <w:spacing w:after="0" w:line="240" w:lineRule="auto"/>
        <w:jc w:val="both"/>
        <w:rPr>
          <w:rFonts w:ascii="Times New Roman" w:hAnsi="Times New Roman"/>
          <w:sz w:val="24"/>
          <w:szCs w:val="24"/>
        </w:rPr>
      </w:pPr>
      <w:proofErr w:type="spellStart"/>
      <w:r>
        <w:rPr>
          <w:rFonts w:ascii="Times New Roman" w:hAnsi="Times New Roman"/>
          <w:sz w:val="24"/>
          <w:szCs w:val="24"/>
        </w:rPr>
        <w:t>интерактивті</w:t>
      </w:r>
      <w:proofErr w:type="spellEnd"/>
      <w:r>
        <w:rPr>
          <w:rFonts w:ascii="Times New Roman" w:hAnsi="Times New Roman"/>
          <w:sz w:val="24"/>
          <w:szCs w:val="24"/>
        </w:rPr>
        <w:t xml:space="preserve"> </w:t>
      </w:r>
      <w:proofErr w:type="spellStart"/>
      <w:r>
        <w:rPr>
          <w:rFonts w:ascii="Times New Roman" w:hAnsi="Times New Roman"/>
          <w:sz w:val="24"/>
          <w:szCs w:val="24"/>
        </w:rPr>
        <w:t>жә</w:t>
      </w:r>
      <w:proofErr w:type="gramStart"/>
      <w:r>
        <w:rPr>
          <w:rFonts w:ascii="Times New Roman" w:hAnsi="Times New Roman"/>
          <w:sz w:val="24"/>
          <w:szCs w:val="24"/>
        </w:rPr>
        <w:t>не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ақпараттық</w:t>
      </w:r>
      <w:proofErr w:type="spellEnd"/>
      <w:r>
        <w:rPr>
          <w:rFonts w:ascii="Times New Roman" w:hAnsi="Times New Roman"/>
          <w:sz w:val="24"/>
          <w:szCs w:val="24"/>
        </w:rPr>
        <w:t xml:space="preserve"> </w:t>
      </w:r>
      <w:proofErr w:type="spellStart"/>
      <w:r>
        <w:rPr>
          <w:rFonts w:ascii="Times New Roman" w:hAnsi="Times New Roman"/>
          <w:sz w:val="24"/>
          <w:szCs w:val="24"/>
        </w:rPr>
        <w:t>қызмет</w:t>
      </w:r>
      <w:proofErr w:type="spellEnd"/>
      <w:r>
        <w:rPr>
          <w:rFonts w:ascii="Times New Roman" w:hAnsi="Times New Roman"/>
          <w:sz w:val="24"/>
          <w:szCs w:val="24"/>
        </w:rPr>
        <w:t xml:space="preserve"> </w:t>
      </w:r>
      <w:proofErr w:type="spellStart"/>
      <w:r>
        <w:rPr>
          <w:rFonts w:ascii="Times New Roman" w:hAnsi="Times New Roman"/>
          <w:sz w:val="24"/>
          <w:szCs w:val="24"/>
        </w:rPr>
        <w:t>көрсету</w:t>
      </w:r>
      <w:proofErr w:type="spellEnd"/>
      <w:r>
        <w:rPr>
          <w:rFonts w:ascii="Times New Roman" w:hAnsi="Times New Roman"/>
          <w:sz w:val="24"/>
          <w:szCs w:val="24"/>
        </w:rPr>
        <w:t xml:space="preserve"> </w:t>
      </w:r>
      <w:proofErr w:type="spellStart"/>
      <w:r>
        <w:rPr>
          <w:rFonts w:ascii="Times New Roman" w:hAnsi="Times New Roman"/>
          <w:sz w:val="24"/>
          <w:szCs w:val="24"/>
        </w:rPr>
        <w:t>түрлеріні</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тізімі</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оларды</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бағасы</w:t>
      </w:r>
      <w:proofErr w:type="spellEnd"/>
      <w:r>
        <w:rPr>
          <w:rFonts w:ascii="Times New Roman" w:hAnsi="Times New Roman"/>
          <w:sz w:val="24"/>
          <w:szCs w:val="24"/>
        </w:rPr>
        <w:t xml:space="preserve">; </w:t>
      </w:r>
    </w:p>
    <w:p w:rsidR="00DE1CAF" w:rsidRDefault="00DE1CAF" w:rsidP="00DE1CAF">
      <w:pPr>
        <w:tabs>
          <w:tab w:val="left" w:pos="360"/>
        </w:tabs>
        <w:spacing w:after="0" w:line="240" w:lineRule="auto"/>
        <w:ind w:left="360" w:hanging="360"/>
        <w:jc w:val="both"/>
        <w:rPr>
          <w:rFonts w:ascii="Times New Roman" w:hAnsi="Times New Roman"/>
          <w:sz w:val="24"/>
          <w:szCs w:val="24"/>
        </w:rPr>
      </w:pPr>
      <w:proofErr w:type="spellStart"/>
      <w:r>
        <w:rPr>
          <w:rFonts w:ascii="Times New Roman" w:hAnsi="Times New Roman"/>
          <w:sz w:val="24"/>
          <w:szCs w:val="24"/>
        </w:rPr>
        <w:t>жиыналған</w:t>
      </w:r>
      <w:proofErr w:type="spellEnd"/>
      <w:r>
        <w:rPr>
          <w:rFonts w:ascii="Times New Roman" w:hAnsi="Times New Roman"/>
          <w:sz w:val="24"/>
          <w:szCs w:val="24"/>
        </w:rPr>
        <w:t xml:space="preserve"> </w:t>
      </w:r>
      <w:proofErr w:type="spellStart"/>
      <w:r>
        <w:rPr>
          <w:rFonts w:ascii="Times New Roman" w:hAnsi="Times New Roman"/>
          <w:sz w:val="24"/>
          <w:szCs w:val="24"/>
        </w:rPr>
        <w:t>деректер</w:t>
      </w:r>
      <w:proofErr w:type="spellEnd"/>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ақпараттық</w:t>
      </w:r>
      <w:proofErr w:type="spellEnd"/>
      <w:r>
        <w:rPr>
          <w:rFonts w:ascii="Times New Roman" w:hAnsi="Times New Roman"/>
          <w:sz w:val="24"/>
          <w:szCs w:val="24"/>
        </w:rPr>
        <w:t xml:space="preserve"> </w:t>
      </w:r>
      <w:proofErr w:type="spellStart"/>
      <w:r>
        <w:rPr>
          <w:rFonts w:ascii="Times New Roman" w:hAnsi="Times New Roman"/>
          <w:sz w:val="24"/>
          <w:szCs w:val="24"/>
        </w:rPr>
        <w:t>маркетингті</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негізгі</w:t>
      </w:r>
      <w:proofErr w:type="spellEnd"/>
      <w:r>
        <w:rPr>
          <w:rFonts w:ascii="Times New Roman" w:hAnsi="Times New Roman"/>
          <w:sz w:val="24"/>
          <w:szCs w:val="24"/>
        </w:rPr>
        <w:t xml:space="preserve"> </w:t>
      </w:r>
      <w:proofErr w:type="spellStart"/>
      <w:r>
        <w:rPr>
          <w:rFonts w:ascii="Times New Roman" w:hAnsi="Times New Roman"/>
          <w:sz w:val="24"/>
          <w:szCs w:val="24"/>
        </w:rPr>
        <w:t>субъектілері</w:t>
      </w:r>
      <w:proofErr w:type="spellEnd"/>
      <w:r>
        <w:rPr>
          <w:rFonts w:ascii="Times New Roman" w:hAnsi="Times New Roman"/>
          <w:sz w:val="24"/>
          <w:szCs w:val="24"/>
        </w:rPr>
        <w:t xml:space="preserve"> мен </w:t>
      </w:r>
      <w:proofErr w:type="spellStart"/>
      <w:r>
        <w:rPr>
          <w:rFonts w:ascii="Times New Roman" w:hAnsi="Times New Roman"/>
          <w:sz w:val="24"/>
          <w:szCs w:val="24"/>
        </w:rPr>
        <w:t>автоматтандырылған</w:t>
      </w:r>
      <w:proofErr w:type="spellEnd"/>
      <w:r>
        <w:rPr>
          <w:rFonts w:ascii="Times New Roman" w:hAnsi="Times New Roman"/>
          <w:sz w:val="24"/>
          <w:szCs w:val="24"/>
        </w:rPr>
        <w:t xml:space="preserve"> </w:t>
      </w:r>
      <w:proofErr w:type="spellStart"/>
      <w:r>
        <w:rPr>
          <w:rFonts w:ascii="Times New Roman" w:hAnsi="Times New Roman"/>
          <w:sz w:val="24"/>
          <w:szCs w:val="24"/>
        </w:rPr>
        <w:t>мәліметтер</w:t>
      </w:r>
      <w:proofErr w:type="spellEnd"/>
      <w:r>
        <w:rPr>
          <w:rFonts w:ascii="Times New Roman" w:hAnsi="Times New Roman"/>
          <w:sz w:val="24"/>
          <w:szCs w:val="24"/>
        </w:rPr>
        <w:t xml:space="preserve"> </w:t>
      </w:r>
      <w:proofErr w:type="spellStart"/>
      <w:r>
        <w:rPr>
          <w:rFonts w:ascii="Times New Roman" w:hAnsi="Times New Roman"/>
          <w:sz w:val="24"/>
          <w:szCs w:val="24"/>
        </w:rPr>
        <w:t>банктерін</w:t>
      </w:r>
      <w:proofErr w:type="spellEnd"/>
      <w:r>
        <w:rPr>
          <w:rFonts w:ascii="Times New Roman" w:hAnsi="Times New Roman"/>
          <w:sz w:val="24"/>
          <w:szCs w:val="24"/>
        </w:rPr>
        <w:t xml:space="preserve"> </w:t>
      </w:r>
      <w:proofErr w:type="spellStart"/>
      <w:r>
        <w:rPr>
          <w:rFonts w:ascii="Times New Roman" w:hAnsi="Times New Roman"/>
          <w:sz w:val="24"/>
          <w:szCs w:val="24"/>
        </w:rPr>
        <w:t>қолданушыларды</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өзара</w:t>
      </w:r>
      <w:proofErr w:type="spellEnd"/>
      <w:r>
        <w:rPr>
          <w:rFonts w:ascii="Times New Roman" w:hAnsi="Times New Roman"/>
          <w:sz w:val="24"/>
          <w:szCs w:val="24"/>
        </w:rPr>
        <w:t xml:space="preserve"> </w:t>
      </w:r>
      <w:proofErr w:type="spellStart"/>
      <w:r>
        <w:rPr>
          <w:rFonts w:ascii="Times New Roman" w:hAnsi="Times New Roman"/>
          <w:sz w:val="24"/>
          <w:szCs w:val="24"/>
        </w:rPr>
        <w:t>қары</w:t>
      </w:r>
      <w:proofErr w:type="gramStart"/>
      <w:r>
        <w:rPr>
          <w:rFonts w:ascii="Times New Roman" w:hAnsi="Times New Roman"/>
          <w:sz w:val="24"/>
          <w:szCs w:val="24"/>
        </w:rPr>
        <w:t>м</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қатынастырана</w:t>
      </w:r>
      <w:proofErr w:type="spellEnd"/>
      <w:r>
        <w:rPr>
          <w:rFonts w:ascii="Times New Roman" w:hAnsi="Times New Roman"/>
          <w:sz w:val="24"/>
          <w:szCs w:val="24"/>
        </w:rPr>
        <w:t xml:space="preserve"> </w:t>
      </w:r>
      <w:proofErr w:type="spellStart"/>
      <w:r>
        <w:rPr>
          <w:rFonts w:ascii="Times New Roman" w:hAnsi="Times New Roman"/>
          <w:sz w:val="24"/>
          <w:szCs w:val="24"/>
        </w:rPr>
        <w:t>мінездеме</w:t>
      </w:r>
      <w:proofErr w:type="spellEnd"/>
      <w:r>
        <w:rPr>
          <w:rFonts w:ascii="Times New Roman" w:hAnsi="Times New Roman"/>
          <w:sz w:val="24"/>
          <w:szCs w:val="24"/>
        </w:rPr>
        <w:t xml:space="preserve"> беру. </w:t>
      </w:r>
    </w:p>
    <w:p w:rsidR="00DE1CAF" w:rsidRDefault="00DE1CAF" w:rsidP="00DE1CAF">
      <w:pPr>
        <w:spacing w:after="0" w:line="240" w:lineRule="auto"/>
        <w:jc w:val="both"/>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Автоматтандырылған</w:t>
      </w:r>
      <w:proofErr w:type="spellEnd"/>
      <w:r>
        <w:rPr>
          <w:rFonts w:ascii="Times New Roman" w:hAnsi="Times New Roman"/>
          <w:sz w:val="24"/>
          <w:szCs w:val="24"/>
        </w:rPr>
        <w:t xml:space="preserve"> </w:t>
      </w:r>
      <w:proofErr w:type="spellStart"/>
      <w:r>
        <w:rPr>
          <w:rFonts w:ascii="Times New Roman" w:hAnsi="Times New Roman"/>
          <w:sz w:val="24"/>
          <w:szCs w:val="24"/>
        </w:rPr>
        <w:t>мәліметтер</w:t>
      </w:r>
      <w:proofErr w:type="spellEnd"/>
      <w:r>
        <w:rPr>
          <w:rFonts w:ascii="Times New Roman" w:hAnsi="Times New Roman"/>
          <w:sz w:val="24"/>
          <w:szCs w:val="24"/>
        </w:rPr>
        <w:t xml:space="preserve"> </w:t>
      </w:r>
      <w:proofErr w:type="spellStart"/>
      <w:r>
        <w:rPr>
          <w:rFonts w:ascii="Times New Roman" w:hAnsi="Times New Roman"/>
          <w:sz w:val="24"/>
          <w:szCs w:val="24"/>
        </w:rPr>
        <w:t>банктерін</w:t>
      </w:r>
      <w:proofErr w:type="spellEnd"/>
      <w:r>
        <w:rPr>
          <w:rFonts w:ascii="Times New Roman" w:hAnsi="Times New Roman"/>
          <w:sz w:val="24"/>
          <w:szCs w:val="24"/>
        </w:rPr>
        <w:t xml:space="preserve"> </w:t>
      </w:r>
      <w:proofErr w:type="spellStart"/>
      <w:r>
        <w:rPr>
          <w:rFonts w:ascii="Times New Roman" w:hAnsi="Times New Roman"/>
          <w:sz w:val="24"/>
          <w:szCs w:val="24"/>
        </w:rPr>
        <w:t>қолданушылар</w:t>
      </w:r>
      <w:proofErr w:type="spellEnd"/>
      <w:r>
        <w:rPr>
          <w:rFonts w:ascii="Times New Roman" w:hAnsi="Times New Roman"/>
          <w:sz w:val="24"/>
          <w:szCs w:val="24"/>
        </w:rPr>
        <w:t xml:space="preserve"> мен </w:t>
      </w:r>
      <w:proofErr w:type="spellStart"/>
      <w:r>
        <w:rPr>
          <w:rFonts w:ascii="Times New Roman" w:hAnsi="Times New Roman"/>
          <w:sz w:val="24"/>
          <w:szCs w:val="24"/>
        </w:rPr>
        <w:t>интерактивті</w:t>
      </w:r>
      <w:proofErr w:type="spellEnd"/>
      <w:r>
        <w:rPr>
          <w:rFonts w:ascii="Times New Roman" w:hAnsi="Times New Roman"/>
          <w:sz w:val="24"/>
          <w:szCs w:val="24"/>
        </w:rPr>
        <w:t xml:space="preserve"> </w:t>
      </w:r>
      <w:proofErr w:type="spellStart"/>
      <w:r>
        <w:rPr>
          <w:rFonts w:ascii="Times New Roman" w:hAnsi="Times New Roman"/>
          <w:sz w:val="24"/>
          <w:szCs w:val="24"/>
        </w:rPr>
        <w:t>қызметтерді</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өзара</w:t>
      </w:r>
      <w:proofErr w:type="spellEnd"/>
      <w:r>
        <w:rPr>
          <w:rFonts w:ascii="Times New Roman" w:hAnsi="Times New Roman"/>
          <w:sz w:val="24"/>
          <w:szCs w:val="24"/>
        </w:rPr>
        <w:t xml:space="preserve"> </w:t>
      </w:r>
      <w:proofErr w:type="spellStart"/>
      <w:r>
        <w:rPr>
          <w:rFonts w:ascii="Times New Roman" w:hAnsi="Times New Roman"/>
          <w:sz w:val="24"/>
          <w:szCs w:val="24"/>
        </w:rPr>
        <w:t>қары</w:t>
      </w:r>
      <w:proofErr w:type="gramStart"/>
      <w:r>
        <w:rPr>
          <w:rFonts w:ascii="Times New Roman" w:hAnsi="Times New Roman"/>
          <w:sz w:val="24"/>
          <w:szCs w:val="24"/>
        </w:rPr>
        <w:t>м-</w:t>
      </w:r>
      <w:proofErr w:type="gramEnd"/>
      <w:r>
        <w:rPr>
          <w:rFonts w:ascii="Times New Roman" w:hAnsi="Times New Roman"/>
          <w:sz w:val="24"/>
          <w:szCs w:val="24"/>
        </w:rPr>
        <w:t>қатынастарына</w:t>
      </w:r>
      <w:proofErr w:type="spellEnd"/>
      <w:r>
        <w:rPr>
          <w:rFonts w:ascii="Times New Roman" w:hAnsi="Times New Roman"/>
          <w:sz w:val="24"/>
          <w:szCs w:val="24"/>
        </w:rPr>
        <w:t xml:space="preserve"> </w:t>
      </w:r>
      <w:proofErr w:type="spellStart"/>
      <w:r>
        <w:rPr>
          <w:rFonts w:ascii="Times New Roman" w:hAnsi="Times New Roman"/>
          <w:sz w:val="24"/>
          <w:szCs w:val="24"/>
        </w:rPr>
        <w:t>мінездеме</w:t>
      </w:r>
      <w:proofErr w:type="spellEnd"/>
      <w:r>
        <w:rPr>
          <w:rFonts w:ascii="Times New Roman" w:hAnsi="Times New Roman"/>
          <w:sz w:val="24"/>
          <w:szCs w:val="24"/>
        </w:rPr>
        <w:t xml:space="preserve"> беру.</w:t>
      </w:r>
    </w:p>
    <w:p w:rsidR="00DE1CAF" w:rsidRDefault="00DE1CAF" w:rsidP="00DE1CAF">
      <w:pPr>
        <w:spacing w:after="0" w:line="240" w:lineRule="auto"/>
        <w:jc w:val="both"/>
        <w:rPr>
          <w:rFonts w:ascii="Times New Roman" w:hAnsi="Times New Roman"/>
          <w:sz w:val="24"/>
          <w:szCs w:val="24"/>
        </w:rPr>
      </w:pPr>
      <w:r>
        <w:rPr>
          <w:rFonts w:ascii="Times New Roman" w:hAnsi="Times New Roman"/>
          <w:sz w:val="24"/>
          <w:szCs w:val="24"/>
        </w:rPr>
        <w:t xml:space="preserve">3.2 </w:t>
      </w:r>
      <w:proofErr w:type="spellStart"/>
      <w:r>
        <w:rPr>
          <w:rFonts w:ascii="Times New Roman" w:hAnsi="Times New Roman"/>
          <w:sz w:val="24"/>
          <w:szCs w:val="24"/>
        </w:rPr>
        <w:t>Интерактивті</w:t>
      </w:r>
      <w:proofErr w:type="spellEnd"/>
      <w:r>
        <w:rPr>
          <w:rFonts w:ascii="Times New Roman" w:hAnsi="Times New Roman"/>
          <w:sz w:val="24"/>
          <w:szCs w:val="24"/>
        </w:rPr>
        <w:t xml:space="preserve"> </w:t>
      </w:r>
      <w:proofErr w:type="spellStart"/>
      <w:r>
        <w:rPr>
          <w:rFonts w:ascii="Times New Roman" w:hAnsi="Times New Roman"/>
          <w:sz w:val="24"/>
          <w:szCs w:val="24"/>
        </w:rPr>
        <w:t>қызметтер</w:t>
      </w:r>
      <w:proofErr w:type="spellEnd"/>
      <w:r>
        <w:rPr>
          <w:rFonts w:ascii="Times New Roman" w:hAnsi="Times New Roman"/>
          <w:sz w:val="24"/>
          <w:szCs w:val="24"/>
        </w:rPr>
        <w:t xml:space="preserve"> мен </w:t>
      </w:r>
      <w:proofErr w:type="spellStart"/>
      <w:r>
        <w:rPr>
          <w:rFonts w:ascii="Times New Roman" w:hAnsi="Times New Roman"/>
          <w:sz w:val="24"/>
          <w:szCs w:val="24"/>
        </w:rPr>
        <w:t>қ</w:t>
      </w:r>
      <w:proofErr w:type="gramStart"/>
      <w:r>
        <w:rPr>
          <w:rFonts w:ascii="Times New Roman" w:hAnsi="Times New Roman"/>
          <w:sz w:val="24"/>
          <w:szCs w:val="24"/>
        </w:rPr>
        <w:t>олданушылар</w:t>
      </w:r>
      <w:proofErr w:type="gramEnd"/>
      <w:r>
        <w:rPr>
          <w:rFonts w:ascii="Times New Roman" w:hAnsi="Times New Roman"/>
          <w:sz w:val="24"/>
          <w:szCs w:val="24"/>
        </w:rPr>
        <w:t>ға</w:t>
      </w:r>
      <w:proofErr w:type="spellEnd"/>
      <w:r>
        <w:rPr>
          <w:rFonts w:ascii="Times New Roman" w:hAnsi="Times New Roman"/>
          <w:sz w:val="24"/>
          <w:szCs w:val="24"/>
        </w:rPr>
        <w:t xml:space="preserve"> </w:t>
      </w:r>
      <w:proofErr w:type="spellStart"/>
      <w:r>
        <w:rPr>
          <w:rFonts w:ascii="Times New Roman" w:hAnsi="Times New Roman"/>
          <w:sz w:val="24"/>
          <w:szCs w:val="24"/>
        </w:rPr>
        <w:t>мінездеме</w:t>
      </w:r>
      <w:proofErr w:type="spellEnd"/>
      <w:r>
        <w:rPr>
          <w:rFonts w:ascii="Times New Roman" w:hAnsi="Times New Roman"/>
          <w:sz w:val="24"/>
          <w:szCs w:val="24"/>
        </w:rPr>
        <w:t xml:space="preserve"> беру.</w:t>
      </w:r>
    </w:p>
    <w:p w:rsidR="00DE1CAF" w:rsidRDefault="00DE1CAF" w:rsidP="00DE1CAF">
      <w:pPr>
        <w:spacing w:after="0" w:line="240" w:lineRule="auto"/>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Мәліметтер</w:t>
      </w:r>
      <w:proofErr w:type="spellEnd"/>
      <w:r>
        <w:rPr>
          <w:rFonts w:ascii="Times New Roman" w:hAnsi="Times New Roman"/>
          <w:sz w:val="24"/>
          <w:szCs w:val="24"/>
        </w:rPr>
        <w:t xml:space="preserve"> </w:t>
      </w:r>
      <w:proofErr w:type="spellStart"/>
      <w:r>
        <w:rPr>
          <w:rFonts w:ascii="Times New Roman" w:hAnsi="Times New Roman"/>
          <w:sz w:val="24"/>
          <w:szCs w:val="24"/>
        </w:rPr>
        <w:t>базасын</w:t>
      </w:r>
      <w:proofErr w:type="spellEnd"/>
      <w:r>
        <w:rPr>
          <w:rFonts w:ascii="Times New Roman" w:hAnsi="Times New Roman"/>
          <w:sz w:val="24"/>
          <w:szCs w:val="24"/>
        </w:rPr>
        <w:t xml:space="preserve"> </w:t>
      </w:r>
      <w:proofErr w:type="spellStart"/>
      <w:r>
        <w:rPr>
          <w:rFonts w:ascii="Times New Roman" w:hAnsi="Times New Roman"/>
          <w:sz w:val="24"/>
          <w:szCs w:val="24"/>
        </w:rPr>
        <w:t>коммерциялық</w:t>
      </w:r>
      <w:proofErr w:type="spellEnd"/>
      <w:r>
        <w:rPr>
          <w:rFonts w:ascii="Times New Roman" w:hAnsi="Times New Roman"/>
          <w:sz w:val="24"/>
          <w:szCs w:val="24"/>
        </w:rPr>
        <w:t xml:space="preserve"> </w:t>
      </w:r>
      <w:proofErr w:type="spellStart"/>
      <w:r>
        <w:rPr>
          <w:rFonts w:ascii="Times New Roman" w:hAnsi="Times New Roman"/>
          <w:sz w:val="24"/>
          <w:szCs w:val="24"/>
        </w:rPr>
        <w:t>пайдалану</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оларға</w:t>
      </w:r>
      <w:proofErr w:type="spellEnd"/>
      <w:r>
        <w:rPr>
          <w:rFonts w:ascii="Times New Roman" w:hAnsi="Times New Roman"/>
          <w:sz w:val="24"/>
          <w:szCs w:val="24"/>
        </w:rPr>
        <w:t xml:space="preserve"> </w:t>
      </w:r>
      <w:proofErr w:type="spellStart"/>
      <w:r>
        <w:rPr>
          <w:rFonts w:ascii="Times New Roman" w:hAnsi="Times New Roman"/>
          <w:sz w:val="24"/>
          <w:szCs w:val="24"/>
        </w:rPr>
        <w:t>интерактивті</w:t>
      </w:r>
      <w:proofErr w:type="spellEnd"/>
      <w:r>
        <w:rPr>
          <w:rFonts w:ascii="Times New Roman" w:hAnsi="Times New Roman"/>
          <w:sz w:val="24"/>
          <w:szCs w:val="24"/>
        </w:rPr>
        <w:t xml:space="preserve"> </w:t>
      </w:r>
      <w:proofErr w:type="spellStart"/>
      <w:r>
        <w:rPr>
          <w:rFonts w:ascii="Times New Roman" w:hAnsi="Times New Roman"/>
          <w:sz w:val="24"/>
          <w:szCs w:val="24"/>
        </w:rPr>
        <w:t>ену</w:t>
      </w:r>
      <w:proofErr w:type="spellEnd"/>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пайдаланушыға</w:t>
      </w:r>
      <w:proofErr w:type="spellEnd"/>
      <w:r>
        <w:rPr>
          <w:rFonts w:ascii="Times New Roman" w:hAnsi="Times New Roman"/>
          <w:sz w:val="24"/>
          <w:szCs w:val="24"/>
        </w:rPr>
        <w:t xml:space="preserve"> </w:t>
      </w:r>
      <w:proofErr w:type="spellStart"/>
      <w:r>
        <w:rPr>
          <w:rFonts w:ascii="Times New Roman" w:hAnsi="Times New Roman"/>
          <w:sz w:val="24"/>
          <w:szCs w:val="24"/>
        </w:rPr>
        <w:t>қызмет</w:t>
      </w:r>
      <w:proofErr w:type="spellEnd"/>
      <w:r>
        <w:rPr>
          <w:rFonts w:ascii="Times New Roman" w:hAnsi="Times New Roman"/>
          <w:sz w:val="24"/>
          <w:szCs w:val="24"/>
        </w:rPr>
        <w:t xml:space="preserve"> </w:t>
      </w:r>
      <w:proofErr w:type="spellStart"/>
      <w:r>
        <w:rPr>
          <w:rFonts w:ascii="Times New Roman" w:hAnsi="Times New Roman"/>
          <w:sz w:val="24"/>
          <w:szCs w:val="24"/>
        </w:rPr>
        <w:t>көрсетуді</w:t>
      </w:r>
      <w:proofErr w:type="spellEnd"/>
      <w:r>
        <w:rPr>
          <w:rFonts w:ascii="Times New Roman" w:hAnsi="Times New Roman"/>
          <w:sz w:val="24"/>
          <w:szCs w:val="24"/>
        </w:rPr>
        <w:t xml:space="preserve"> </w:t>
      </w:r>
      <w:proofErr w:type="spellStart"/>
      <w:r>
        <w:rPr>
          <w:rFonts w:ascii="Times New Roman" w:hAnsi="Times New Roman"/>
          <w:sz w:val="24"/>
          <w:szCs w:val="24"/>
        </w:rPr>
        <w:t>ұсыну</w:t>
      </w:r>
      <w:proofErr w:type="spellEnd"/>
      <w:r>
        <w:rPr>
          <w:rFonts w:ascii="Times New Roman" w:hAnsi="Times New Roman"/>
          <w:sz w:val="24"/>
          <w:szCs w:val="24"/>
        </w:rPr>
        <w:t xml:space="preserve"> </w:t>
      </w:r>
      <w:proofErr w:type="spellStart"/>
      <w:r>
        <w:rPr>
          <w:rFonts w:ascii="Times New Roman" w:hAnsi="Times New Roman"/>
          <w:sz w:val="24"/>
          <w:szCs w:val="24"/>
        </w:rPr>
        <w:t>келісіміні</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оларға</w:t>
      </w:r>
      <w:proofErr w:type="spellEnd"/>
      <w:r>
        <w:rPr>
          <w:rFonts w:ascii="Times New Roman" w:hAnsi="Times New Roman"/>
          <w:sz w:val="24"/>
          <w:szCs w:val="24"/>
        </w:rPr>
        <w:t xml:space="preserve"> </w:t>
      </w:r>
      <w:proofErr w:type="spellStart"/>
      <w:r>
        <w:rPr>
          <w:rFonts w:ascii="Times New Roman" w:hAnsi="Times New Roman"/>
          <w:sz w:val="24"/>
          <w:szCs w:val="24"/>
        </w:rPr>
        <w:t>қосымшаларды</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келісім</w:t>
      </w:r>
      <w:proofErr w:type="spellEnd"/>
      <w:r>
        <w:rPr>
          <w:rFonts w:ascii="Times New Roman" w:hAnsi="Times New Roman"/>
          <w:sz w:val="24"/>
          <w:szCs w:val="24"/>
        </w:rPr>
        <w:t xml:space="preserve"> </w:t>
      </w:r>
      <w:proofErr w:type="spellStart"/>
      <w:r>
        <w:rPr>
          <w:rFonts w:ascii="Times New Roman" w:hAnsi="Times New Roman"/>
          <w:sz w:val="24"/>
          <w:szCs w:val="24"/>
        </w:rPr>
        <w:t>шарттарыны</w:t>
      </w:r>
      <w:proofErr w:type="spellEnd"/>
      <w:r>
        <w:rPr>
          <w:rFonts w:ascii="Times New Roman" w:hAnsi="Times New Roman"/>
          <w:sz w:val="24"/>
          <w:szCs w:val="24"/>
          <w:lang w:val="kk-KZ"/>
        </w:rPr>
        <w:t>ң</w:t>
      </w:r>
      <w:r>
        <w:rPr>
          <w:rFonts w:ascii="Times New Roman" w:hAnsi="Times New Roman"/>
          <w:sz w:val="24"/>
          <w:szCs w:val="24"/>
        </w:rPr>
        <w:t xml:space="preserve"> </w:t>
      </w:r>
      <w:proofErr w:type="spellStart"/>
      <w:r>
        <w:rPr>
          <w:rFonts w:ascii="Times New Roman" w:hAnsi="Times New Roman"/>
          <w:sz w:val="24"/>
          <w:szCs w:val="24"/>
        </w:rPr>
        <w:t>мәтіні</w:t>
      </w:r>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дайындау</w:t>
      </w:r>
      <w:proofErr w:type="spellEnd"/>
      <w:r>
        <w:rPr>
          <w:rFonts w:ascii="Times New Roman" w:hAnsi="Times New Roman"/>
          <w:sz w:val="24"/>
          <w:szCs w:val="24"/>
        </w:rPr>
        <w:t xml:space="preserve">. </w:t>
      </w:r>
      <w:proofErr w:type="spellStart"/>
      <w:r>
        <w:rPr>
          <w:rFonts w:ascii="Times New Roman" w:hAnsi="Times New Roman"/>
          <w:sz w:val="24"/>
          <w:szCs w:val="24"/>
        </w:rPr>
        <w:t>Қосымшаларды</w:t>
      </w:r>
      <w:proofErr w:type="spellEnd"/>
      <w:r>
        <w:rPr>
          <w:rFonts w:ascii="Times New Roman" w:hAnsi="Times New Roman"/>
          <w:sz w:val="24"/>
          <w:szCs w:val="24"/>
        </w:rPr>
        <w:t xml:space="preserve"> </w:t>
      </w:r>
      <w:proofErr w:type="spellStart"/>
      <w:r>
        <w:rPr>
          <w:rFonts w:ascii="Times New Roman" w:hAnsi="Times New Roman"/>
          <w:sz w:val="24"/>
          <w:szCs w:val="24"/>
        </w:rPr>
        <w:t>толтыру</w:t>
      </w:r>
      <w:proofErr w:type="spellEnd"/>
      <w:r>
        <w:rPr>
          <w:rFonts w:ascii="Times New Roman" w:hAnsi="Times New Roman"/>
          <w:sz w:val="24"/>
          <w:szCs w:val="24"/>
        </w:rPr>
        <w:t>.</w:t>
      </w:r>
    </w:p>
    <w:p w:rsidR="00DE1CAF" w:rsidRDefault="00DE1CAF" w:rsidP="00DE1CAF">
      <w:pPr>
        <w:spacing w:after="0" w:line="240" w:lineRule="auto"/>
        <w:jc w:val="both"/>
        <w:rPr>
          <w:rFonts w:ascii="Times New Roman" w:hAnsi="Times New Roman"/>
          <w:b/>
          <w:bCs/>
          <w:sz w:val="24"/>
          <w:szCs w:val="24"/>
          <w:lang w:val="kk-KZ"/>
        </w:rPr>
      </w:pPr>
    </w:p>
    <w:p w:rsidR="00DE1CAF" w:rsidRDefault="00DE1CAF" w:rsidP="00DE1CAF">
      <w:pPr>
        <w:tabs>
          <w:tab w:val="left" w:pos="360"/>
        </w:tabs>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Жұмысты орындауға әдістемелік нұсқау</w:t>
      </w:r>
    </w:p>
    <w:p w:rsidR="00DE1CAF" w:rsidRDefault="00DE1CAF" w:rsidP="00DE1CAF">
      <w:pPr>
        <w:tabs>
          <w:tab w:val="left" w:pos="360"/>
        </w:tabs>
        <w:spacing w:after="0" w:line="240" w:lineRule="auto"/>
        <w:jc w:val="center"/>
        <w:rPr>
          <w:rFonts w:ascii="Times New Roman" w:hAnsi="Times New Roman"/>
          <w:b/>
          <w:bCs/>
          <w:sz w:val="24"/>
          <w:szCs w:val="24"/>
          <w:lang w:val="kk-KZ"/>
        </w:rPr>
      </w:pP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№3 зертханалық  жұмысын орындау үшін топ екіге бөлінеді. Тапсырманы алғаннан кейін студент қаладағы интерактивті қызметтердің біреуіне барып мәлімет жинайды. Зерттеу объектісінде негізгі маркетинг субъектілерін анықтау қажет.</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t xml:space="preserve">Ақпараттық маркетингтің негізгі субъектілеріне мәліметтер базаларын өндірушілер, интерактивті қызмет көрсетушілер және автоматтандырылған мәліметтер базаларын пайдаланушылар жатады. Ақпараттық қызмет көрсету дегеніміз </w:t>
      </w:r>
      <w:r>
        <w:rPr>
          <w:rFonts w:ascii="Times New Roman" w:hAnsi="Times New Roman"/>
          <w:sz w:val="24"/>
          <w:szCs w:val="24"/>
          <w:lang w:val="kk-KZ"/>
        </w:rPr>
        <w:t>–</w:t>
      </w:r>
      <w:r>
        <w:rPr>
          <w:rFonts w:ascii="Times New Roman" w:eastAsia="Batang" w:hAnsi="Times New Roman"/>
          <w:sz w:val="24"/>
          <w:szCs w:val="24"/>
          <w:lang w:val="kk-KZ"/>
        </w:rPr>
        <w:t xml:space="preserve"> тұтынушыға ақпараттық өнімді тарату және жеткізіп беру немесе есептеуіш техника арқылы берілетін қызметтер.</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t xml:space="preserve">Интерактивті қызмет көрсетушілер мәліметтер базаларына интерактивті енуге көмек жасайтын ұйымдар, яғни автоматтандырылған мәліметтер базаларын өндірушілер мен тұтынушылар және олар нарықтың негізгі элементі болып табылады. (Кейде олар өздері </w:t>
      </w:r>
      <w:r>
        <w:rPr>
          <w:rFonts w:ascii="Times New Roman" w:hAnsi="Times New Roman"/>
          <w:sz w:val="24"/>
          <w:szCs w:val="24"/>
          <w:lang w:val="kk-KZ"/>
        </w:rPr>
        <w:t>–</w:t>
      </w:r>
      <w:r>
        <w:rPr>
          <w:rFonts w:ascii="Times New Roman" w:eastAsia="Batang" w:hAnsi="Times New Roman"/>
          <w:sz w:val="24"/>
          <w:szCs w:val="24"/>
          <w:lang w:val="kk-KZ"/>
        </w:rPr>
        <w:t xml:space="preserve"> мәліметтер базаларын өндірушілер немесе интерактивті өндірушілер деп аталады).</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lastRenderedPageBreak/>
        <w:t xml:space="preserve">Мәліметтер базаларын өндірушілер </w:t>
      </w:r>
      <w:r>
        <w:rPr>
          <w:rFonts w:ascii="Times New Roman" w:hAnsi="Times New Roman"/>
          <w:sz w:val="24"/>
          <w:szCs w:val="24"/>
          <w:lang w:val="kk-KZ"/>
        </w:rPr>
        <w:t>–</w:t>
      </w:r>
      <w:r>
        <w:rPr>
          <w:rFonts w:ascii="Times New Roman" w:eastAsia="Batang" w:hAnsi="Times New Roman"/>
          <w:sz w:val="24"/>
          <w:szCs w:val="24"/>
          <w:lang w:val="kk-KZ"/>
        </w:rPr>
        <w:t xml:space="preserve"> ақпаратты жинаушылар және ақпаратты машина тіліне аударуды қамтамасыз ететін ұйымдар.</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t>Мәліметтер базаларын өндірушілер мен интерактивті қызмет көрсетушілер арасындағы өзара қатынас олардың арасындағы мәліметтер базаларын коммерциялық пайдалану туралы келісім-шарт негізінде тұрғызылады.</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t>Бұл келісім-шарттың екі жақ тарапы арасындағы қаржылық есептесу туралы жағдайы маңызды роль атқарады. Есептесудің екі негізгі схемасы бар: арендалық (жалға беру) және тарату схемасы.</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t>Есептесудің арендалық схемасын таңдауда интерактивті қызмет көрсетушілер мәліметтер базаларын өндірушілерге оны пайдаланған құқығы үшін нақты бір соманы төлейді, сөйтіп, бар мүмкін пайданы өзіне алады.</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eastAsia="Batang" w:hAnsi="Times New Roman"/>
          <w:sz w:val="24"/>
          <w:szCs w:val="24"/>
          <w:lang w:val="kk-KZ"/>
        </w:rPr>
        <w:t>Тарату схемасы мәліметтер базаларын өндірушілерге ешқандай алдын ала төлеуді алдына қоймайды, себебі таратуға нақты түскен пайда қойылады.</w:t>
      </w:r>
    </w:p>
    <w:p w:rsidR="00DE1CAF" w:rsidRDefault="00DE1CAF" w:rsidP="00DE1CAF">
      <w:pPr>
        <w:spacing w:after="0" w:line="240" w:lineRule="auto"/>
        <w:ind w:firstLine="360"/>
        <w:jc w:val="both"/>
        <w:rPr>
          <w:rFonts w:ascii="Times New Roman" w:eastAsia="Batang" w:hAnsi="Times New Roman"/>
          <w:sz w:val="24"/>
          <w:szCs w:val="24"/>
          <w:lang w:val="kk-KZ"/>
        </w:rPr>
      </w:pPr>
      <w:r>
        <w:rPr>
          <w:rFonts w:ascii="Times New Roman" w:hAnsi="Times New Roman"/>
          <w:sz w:val="24"/>
          <w:szCs w:val="24"/>
          <w:lang w:val="kk-KZ"/>
        </w:rPr>
        <w:t>Сонымен қатар, мәліметтер базаларын өндірушілердің авторлық құқығын қорғау туралы қаулылыр енгізілуі мүмкін. Олар кейін м</w:t>
      </w:r>
      <w:r>
        <w:rPr>
          <w:rFonts w:ascii="Times New Roman" w:eastAsia="Batang" w:hAnsi="Times New Roman"/>
          <w:sz w:val="24"/>
          <w:szCs w:val="24"/>
          <w:lang w:val="kk-KZ"/>
        </w:rPr>
        <w:t xml:space="preserve">әліметтер базаларын өндірушілер мен интерактивті қызмет көрсетушілер арасындағы өзара мәліметтер базаларын коммерциялық пайдалану туралы келісім-шартта ескеріледі. Мәліметтер базаларын коммерциялық пайдалану туралы типтік келісім-шарттың  нұсқасы қосымшада көрсетілген. Келісім-шарт және қосымшаны  толтыру алдында студент берілген лабораториялық жұмысты орындауға арналған әдебиет бойынша келесі түсініктерді оқуы қажет: МБ идентификаторы; ретроспектива тереңдігі; актуализация; МБ тілі; алаңдарды сипаттау; мәліметтерді ұсыну форматы; мәліметтерді ұсыну тәсілі. Келісім-шарттың және қосымшалардың  сәйкес бөлімдері  бір-біріне қайшылық келтірмеуі қажет. </w:t>
      </w:r>
    </w:p>
    <w:p w:rsidR="00DE1CAF" w:rsidRDefault="00DE1CAF" w:rsidP="00DE1CAF">
      <w:pPr>
        <w:spacing w:after="0" w:line="240" w:lineRule="auto"/>
        <w:ind w:firstLine="360"/>
        <w:jc w:val="both"/>
        <w:rPr>
          <w:rFonts w:ascii="Times New Roman" w:hAnsi="Times New Roman"/>
          <w:b/>
          <w:bCs/>
          <w:sz w:val="24"/>
          <w:szCs w:val="24"/>
          <w:lang w:val="kk-KZ"/>
        </w:rPr>
      </w:pPr>
      <w:r>
        <w:rPr>
          <w:rFonts w:ascii="Times New Roman" w:eastAsia="Batang" w:hAnsi="Times New Roman"/>
          <w:sz w:val="24"/>
          <w:szCs w:val="24"/>
          <w:lang w:val="kk-KZ"/>
        </w:rPr>
        <w:t xml:space="preserve">Тұтынушылармен өзара қатынас автоматтандырылған мәліметтер базаларындағы   мәліметтер базаларын өндірушілер мен интерактивті қызмет көрсетушілер арасындағы келісім-шарт негізінде тұрғызылады. </w:t>
      </w: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Мұнда, тұтынушы өз идентификаторын және паролін алады. Ол арқылы оны ақпараттық-іздеу жүйесі таниды (АІЖ).</w:t>
      </w: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Интерактивті қызмет көрсетушілермен келісім-шарттың маңызды қаулыларының бірі ақпаратқа деген авторлық құқық туралы қаулы болып табылады.</w:t>
      </w: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Жұмыстың нәтижесі бойынша тұтынушыға анықталған бір күнтізбелік арада төлем шоты беріледі. Типтік келісім-шарттың нұсқасы А қосымшасында көрсетілген.</w:t>
      </w: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Фирмада жиналған материалдар бойынша және берілген арадағы нақты бағалардың негізінде студент типтік келісім-шартты және интерактивті қызметті көрсету шотын толтыруы қажет. Толтырылған келісім-шарт пен шоттың  мәтіні лабораториялық жұмысты орындау бойынша есеп беруде келтірілуі қажет.</w:t>
      </w:r>
    </w:p>
    <w:p w:rsidR="00DE1CAF" w:rsidRDefault="00DE1CAF" w:rsidP="00DE1CAF">
      <w:pPr>
        <w:tabs>
          <w:tab w:val="left" w:pos="360"/>
        </w:tabs>
        <w:spacing w:after="0" w:line="240" w:lineRule="auto"/>
        <w:jc w:val="both"/>
        <w:rPr>
          <w:rFonts w:ascii="Times New Roman" w:hAnsi="Times New Roman"/>
          <w:sz w:val="24"/>
          <w:szCs w:val="24"/>
          <w:lang w:val="kk-KZ"/>
        </w:rPr>
      </w:pPr>
    </w:p>
    <w:p w:rsidR="00DE1CAF" w:rsidRDefault="00DE1CAF" w:rsidP="00DE1CAF">
      <w:pPr>
        <w:tabs>
          <w:tab w:val="left" w:pos="360"/>
        </w:tabs>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 зертханалық  жұмысын жұмыстың толтырылуы</w:t>
      </w:r>
    </w:p>
    <w:p w:rsidR="00DE1CAF" w:rsidRDefault="00DE1CAF" w:rsidP="00DE1CAF">
      <w:pPr>
        <w:tabs>
          <w:tab w:val="left" w:pos="360"/>
        </w:tabs>
        <w:spacing w:after="0" w:line="240" w:lineRule="auto"/>
        <w:jc w:val="both"/>
        <w:rPr>
          <w:rFonts w:ascii="Times New Roman" w:hAnsi="Times New Roman"/>
          <w:b/>
          <w:bCs/>
          <w:sz w:val="24"/>
          <w:szCs w:val="24"/>
          <w:lang w:val="kk-KZ"/>
        </w:rPr>
      </w:pP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№3 зертханалық  жұмысы бойынша есеп беру  мәтініне титулдық бет қажет. Титулдық беттен кейін лабораториялық жұмыс бойынша есеп беру  мазмұны орыналасады, онда әр тараудың алғашқы беттері көрсетіледі. Тақырыптары және рубрикалық индекстері мәтінмен қатаң сәйкестікке келтірілуі қажет. Әр тарау жаңа беттен басталады. Мәтінде МЖСТ-тың (ГОСТ) берген рұқсатынан басқа қысқартылуларға жол берілмейді. Барлық беттер арабша сандармен тізбектеліп белгіленеді. Беттердің номірленуі титулдық беттен мәтіннің ішіндегі және оның сыртындағы кестелер, графиктер және қосымшаларды қоса соңғы бетке дейін біркелкі белгіленеді. Титулдық бетте және мазмұнында беттер номірі қойылмайды, бірақ жалпы номірленуге кіреді. Әр кестенің тақырыбы болуы керек, ол кестенің жоғарғы басында орыналасады. Кесте номері кесте тақырыбының оң жақ үстінде орыналасады. </w:t>
      </w:r>
    </w:p>
    <w:p w:rsidR="00DE1CAF" w:rsidRDefault="00DE1CAF" w:rsidP="00DE1CAF">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t>№3, зертханалық  жұмыс бойынша есеп берудің құрылымы келесідей:</w:t>
      </w:r>
    </w:p>
    <w:p w:rsidR="00DE1CAF" w:rsidRDefault="00DE1CAF" w:rsidP="00DE1CAF">
      <w:pPr>
        <w:numPr>
          <w:ilvl w:val="0"/>
          <w:numId w:val="3"/>
        </w:numPr>
        <w:tabs>
          <w:tab w:val="left" w:pos="36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Қаладағы интерактивті қызметтің сипаттамасы;</w:t>
      </w:r>
    </w:p>
    <w:p w:rsidR="00DE1CAF" w:rsidRDefault="00DE1CAF" w:rsidP="00DE1CAF">
      <w:pPr>
        <w:numPr>
          <w:ilvl w:val="0"/>
          <w:numId w:val="3"/>
        </w:numPr>
        <w:tabs>
          <w:tab w:val="left" w:pos="36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МБ өндірушілер мен интерактивті қызмет көрсетушілер арасындағы қарым-қатынастың сипаттамасы;</w:t>
      </w:r>
    </w:p>
    <w:p w:rsidR="00DE1CAF" w:rsidRDefault="00DE1CAF" w:rsidP="00DE1CAF">
      <w:pPr>
        <w:numPr>
          <w:ilvl w:val="0"/>
          <w:numId w:val="3"/>
        </w:numPr>
        <w:tabs>
          <w:tab w:val="left" w:pos="36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Интерактивті қызмет пен тұтынушылар арасындағы қарым-қатынастың сипаттамасы;</w:t>
      </w:r>
    </w:p>
    <w:p w:rsidR="00DE1CAF" w:rsidRDefault="00DE1CAF" w:rsidP="00DE1CAF">
      <w:pPr>
        <w:numPr>
          <w:ilvl w:val="0"/>
          <w:numId w:val="3"/>
        </w:numPr>
        <w:tabs>
          <w:tab w:val="left" w:pos="36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Мәліметтер базаларын коммерциялық эксплуатациялау туралы келісім-шарт;</w:t>
      </w:r>
    </w:p>
    <w:p w:rsidR="00DE1CAF" w:rsidRDefault="00DE1CAF" w:rsidP="00DE1CAF">
      <w:pPr>
        <w:numPr>
          <w:ilvl w:val="0"/>
          <w:numId w:val="3"/>
        </w:numPr>
        <w:tabs>
          <w:tab w:val="left" w:pos="36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Тұтынушыға МБ-на интерактивті ену бойынша көрсетілетін қызмет көрсетуге арналған келісім-шарт.</w:t>
      </w:r>
    </w:p>
    <w:p w:rsidR="00DE1CAF" w:rsidRDefault="00DE1CAF" w:rsidP="00DE1CAF">
      <w:pPr>
        <w:tabs>
          <w:tab w:val="left" w:pos="360"/>
        </w:tabs>
        <w:spacing w:after="0" w:line="240" w:lineRule="auto"/>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Келісім-шарт</w:t>
      </w:r>
    </w:p>
    <w:p w:rsidR="00DE1CAF" w:rsidRDefault="00DE1CAF" w:rsidP="00DE1CAF">
      <w:pPr>
        <w:spacing w:after="0" w:line="240" w:lineRule="auto"/>
        <w:jc w:val="center"/>
        <w:rPr>
          <w:rFonts w:ascii="Times New Roman" w:hAnsi="Times New Roman"/>
          <w:sz w:val="24"/>
          <w:szCs w:val="24"/>
          <w:lang w:val="kk-KZ"/>
        </w:rPr>
      </w:pPr>
      <w:r>
        <w:rPr>
          <w:rFonts w:ascii="Times New Roman" w:hAnsi="Times New Roman"/>
          <w:sz w:val="24"/>
          <w:szCs w:val="24"/>
          <w:lang w:val="kk-KZ"/>
        </w:rPr>
        <w:t>Мәліметтер базаларын коммерциялық эксплуатациялау туралы</w:t>
      </w: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both"/>
        <w:rPr>
          <w:rFonts w:ascii="Times New Roman" w:hAnsi="Times New Roman"/>
          <w:sz w:val="24"/>
          <w:szCs w:val="24"/>
        </w:rPr>
      </w:pPr>
      <w:r>
        <w:rPr>
          <w:rFonts w:ascii="Times New Roman" w:hAnsi="Times New Roman"/>
          <w:sz w:val="24"/>
          <w:szCs w:val="24"/>
          <w:lang w:val="kk-KZ"/>
        </w:rPr>
        <w:t>№</w:t>
      </w:r>
      <w:r>
        <w:rPr>
          <w:rFonts w:ascii="Times New Roman" w:hAnsi="Times New Roman"/>
          <w:sz w:val="24"/>
          <w:szCs w:val="24"/>
        </w:rPr>
        <w:t>_________200___ж._________________________________нан</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w:t>
      </w:r>
      <w:proofErr w:type="spellStart"/>
      <w:r>
        <w:rPr>
          <w:rFonts w:ascii="Times New Roman" w:hAnsi="Times New Roman"/>
          <w:sz w:val="24"/>
          <w:szCs w:val="24"/>
        </w:rPr>
        <w:t>Интерактивт</w:t>
      </w:r>
      <w:proofErr w:type="spellEnd"/>
      <w:r>
        <w:rPr>
          <w:rFonts w:ascii="Times New Roman" w:hAnsi="Times New Roman"/>
          <w:sz w:val="24"/>
          <w:szCs w:val="24"/>
          <w:lang w:val="kk-KZ"/>
        </w:rPr>
        <w:t>і қызметтің атауы)</w:t>
      </w:r>
    </w:p>
    <w:p w:rsidR="00DE1CAF" w:rsidRDefault="00DE1CAF" w:rsidP="00DE1CAF">
      <w:pPr>
        <w:spacing w:after="0" w:line="240" w:lineRule="auto"/>
        <w:jc w:val="both"/>
        <w:rPr>
          <w:rFonts w:ascii="Times New Roman" w:hAnsi="Times New Roman"/>
          <w:sz w:val="24"/>
          <w:szCs w:val="24"/>
        </w:rPr>
      </w:pPr>
      <w:r>
        <w:rPr>
          <w:rFonts w:ascii="Times New Roman" w:hAnsi="Times New Roman"/>
          <w:sz w:val="24"/>
          <w:szCs w:val="24"/>
          <w:lang w:val="kk-KZ"/>
        </w:rPr>
        <w:t>атында</w:t>
      </w:r>
      <w:r>
        <w:rPr>
          <w:rFonts w:ascii="Times New Roman" w:hAnsi="Times New Roman"/>
          <w:sz w:val="24"/>
          <w:szCs w:val="24"/>
        </w:rPr>
        <w:t>_______________________________________</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бұдан әрі Қызмет деп аталады және</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атында________________________________________</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бұдан әрі Өндіруші деп аталады, төмендегі туралы келісім –шартқа отырды</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1. Келісім-шарт мәні</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1.1. Қызмет және Өндіруші Мәліметтер базаларын коммерциялық эксплуатациялау бойынша әрекет жасасады. Оның тізімі осы келісім-шарттың 1 қосымшасында көрсетілген.</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2. Тараптардың құқықтары мен міндеттері</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2.1. Бұл келісім-шартқа сәйкес өндіруші: мәліметтер базаларын осы Келісім-шарттың 2 қосымшасында анықталған регламентке сәйкес Қызметтің хост-ЭВМ-на енгізу үшін алғашқы ақпаратты электронды түрде ұсынады. </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Осы Келісім-шарттың 2 қосымшасында анықталған регламентке сәйкес МБ актуализациялау үшін жаңа ақпаратты ұсынады.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МБ беретін ақпараттың лицензиялық тазалығына кепілдік береді (осы Келісім-шарттың 3 қосымшасы).</w:t>
      </w:r>
    </w:p>
    <w:p w:rsidR="00DE1CAF" w:rsidRDefault="00DE1CAF" w:rsidP="00DE1CAF">
      <w:pPr>
        <w:numPr>
          <w:ilvl w:val="1"/>
          <w:numId w:val="4"/>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Осы Келісім-шарттқа сәйкес Қызмет келісіні орындайды: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Өндірушінің МБ-ын хост-ЭВМ-ға енгізеді және оны администрлеу мен коммерциялық эксплуатациялау бойынша жұмыстар кешенін орындайды.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Өз атынан Өндірушілердің МБ-на ену үшін тұтынушылармен келісім-шарт жасасады. </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Тұтынушыларға шот ашады және олармен есеп айырысады.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Қажетті жеткізу құжаттарын өңдеу мен көбейтуді орындайды (қолданушы нұсқауы және т.б.).</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2.3. Осы келісім-шартқа сәйкес Қызмет және Өндіруші бірігіп:</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Келісім-шарт  бойынша бір-біріне кеңес береді.</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Мәліметтер базаларын ақпараттық нарыққа шығару бойынша жарнамалық шаралар өткізеді (ортақ жарнамалық шараларды өткізуге кеткен шығындардың сметасы екі жақ тарапының қолдары қойылған хаттамамен бекітіледі). </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Қолданушылардың МБ-на енуіне және осы келісім-шарттың 1 қосымшасында анықталған ақпараттық қызметтерге баға белгілейді және өзгерте алады.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2.4. Тараптар келісім-шартты бұзған жағдайында  кеткен шығындарды бір—біріне төлелеріне міндетті (соның ішінде шет ел валютасында).</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2.5. Қызмет Өндірушінің талаптары бойынша міндетті:</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ab/>
        <w:t>Қызметтің барлық тарататын өндірушінің МБ-на енуге арналған жарнамалық құжаттарда оның атын жазуы керек.</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Өндірушінің ақпаратқа авторлық құқығын күзету туралы қаулыны қолданумен келімі-шартқа енгізу.</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ab/>
        <w:t>Оған хост-ЭВМ–гі программалық құралдарда тіркелетін МБ коммерциялық эксплуатациялау туралы ақпартты ұсыну.</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2.6. Қызмет және Өндіруші тараптардың бірі конфиденциалды ретінде анықтаған ақпаратты үшінші адамға бермеу керек.</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Есепетесу реті</w:t>
      </w:r>
    </w:p>
    <w:p w:rsidR="00DE1CAF" w:rsidRDefault="00DE1CAF" w:rsidP="00DE1CAF">
      <w:pPr>
        <w:spacing w:after="0" w:line="240" w:lineRule="auto"/>
        <w:rPr>
          <w:rFonts w:ascii="Times New Roman" w:hAnsi="Times New Roman"/>
          <w:sz w:val="24"/>
          <w:szCs w:val="24"/>
          <w:lang w:val="kk-KZ"/>
        </w:rPr>
      </w:pP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3.1. Өндірушінің МБ-ының жұмысы үшін қолданушылардын түскен кіріс 1 қосымшадағы анықталған бағаға сәйкес Қызмет пен Өндірушінің арасында бөлінетін кірісті құрайды: Қызмет - _____%, Өндіруші -  _____%.</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3.2. Қызмет Өндірушінің шотына келісім-шарттың өз күшіне кіруінен бастап  МБ коммерциялық эксплуатациялау нәтижесінде жартыжыл аралығында түскен   оның кіріс үлесін аударады.</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Тараптардың міндеттері</w:t>
      </w:r>
    </w:p>
    <w:p w:rsidR="00DE1CAF" w:rsidRDefault="00DE1CAF" w:rsidP="00DE1CAF">
      <w:pPr>
        <w:spacing w:after="0" w:line="240" w:lineRule="auto"/>
        <w:rPr>
          <w:rFonts w:ascii="Times New Roman" w:hAnsi="Times New Roman"/>
          <w:sz w:val="24"/>
          <w:szCs w:val="24"/>
          <w:lang w:val="kk-KZ"/>
        </w:rPr>
      </w:pPr>
      <w:r>
        <w:rPr>
          <w:rFonts w:ascii="Times New Roman" w:hAnsi="Times New Roman"/>
          <w:sz w:val="24"/>
          <w:szCs w:val="24"/>
          <w:lang w:val="kk-KZ"/>
        </w:rPr>
        <w:t xml:space="preserve">4.1. Осы Келісім- шарт бойынша міндеттерді орындамау үшін тараптар істегі заңға сәйкес мүліктік міндетті мойынына алады. </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4.2. Осы Келісім-шарт бойынша тараптар күтпеген жағдайларға байланысты өз міндеттерін толық немесе жартылай орындағаны үшін жауапкершіліктен босатылады. </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Басқа да талаптар</w:t>
      </w:r>
    </w:p>
    <w:p w:rsidR="00DE1CAF" w:rsidRDefault="00DE1CAF" w:rsidP="00DE1CAF">
      <w:pPr>
        <w:spacing w:after="0" w:line="240" w:lineRule="auto"/>
        <w:rPr>
          <w:rFonts w:ascii="Times New Roman" w:hAnsi="Times New Roman"/>
          <w:sz w:val="24"/>
          <w:szCs w:val="24"/>
          <w:lang w:val="kk-KZ"/>
        </w:rPr>
      </w:pPr>
    </w:p>
    <w:p w:rsidR="00DE1CAF" w:rsidRDefault="00DE1CAF" w:rsidP="00DE1CAF">
      <w:pPr>
        <w:numPr>
          <w:ilvl w:val="1"/>
          <w:numId w:val="3"/>
        </w:numPr>
        <w:autoSpaceDE w:val="0"/>
        <w:autoSpaceDN w:val="0"/>
        <w:spacing w:after="0" w:line="240" w:lineRule="auto"/>
        <w:rPr>
          <w:rFonts w:ascii="Times New Roman" w:hAnsi="Times New Roman"/>
          <w:sz w:val="24"/>
          <w:szCs w:val="24"/>
          <w:lang w:val="kk-KZ"/>
        </w:rPr>
      </w:pPr>
      <w:r>
        <w:rPr>
          <w:rFonts w:ascii="Times New Roman" w:hAnsi="Times New Roman"/>
          <w:sz w:val="24"/>
          <w:szCs w:val="24"/>
          <w:lang w:val="kk-KZ"/>
        </w:rPr>
        <w:t>Осы Келісім-шартқа өзгерістер мен қосымшалар тек қол жазба түрінде толтырылған және екі жақ тарапынан қол қойылған жағдайда ғана күшіне кіреді.</w:t>
      </w:r>
    </w:p>
    <w:p w:rsidR="00DE1CAF" w:rsidRDefault="00DE1CAF" w:rsidP="00DE1CAF">
      <w:pPr>
        <w:spacing w:after="0" w:line="240" w:lineRule="auto"/>
        <w:ind w:left="360"/>
        <w:rPr>
          <w:rFonts w:ascii="Times New Roman" w:hAnsi="Times New Roman"/>
          <w:sz w:val="24"/>
          <w:szCs w:val="24"/>
          <w:lang w:val="kk-KZ"/>
        </w:rPr>
      </w:pPr>
    </w:p>
    <w:p w:rsidR="00DE1CAF" w:rsidRDefault="00DE1CAF" w:rsidP="00DE1CAF">
      <w:pPr>
        <w:spacing w:after="0" w:line="240" w:lineRule="auto"/>
        <w:ind w:left="360"/>
        <w:rPr>
          <w:rFonts w:ascii="Times New Roman" w:hAnsi="Times New Roman"/>
          <w:sz w:val="24"/>
          <w:szCs w:val="24"/>
          <w:lang w:val="kk-KZ"/>
        </w:rPr>
      </w:pPr>
    </w:p>
    <w:p w:rsidR="00DE1CAF" w:rsidRDefault="00DE1CAF" w:rsidP="00DE1CAF">
      <w:pPr>
        <w:spacing w:after="0" w:line="240" w:lineRule="auto"/>
        <w:ind w:left="360"/>
        <w:jc w:val="center"/>
        <w:rPr>
          <w:rFonts w:ascii="Times New Roman" w:hAnsi="Times New Roman"/>
          <w:b/>
          <w:bCs/>
          <w:sz w:val="24"/>
          <w:szCs w:val="24"/>
          <w:lang w:val="kk-KZ"/>
        </w:rPr>
      </w:pPr>
      <w:r>
        <w:rPr>
          <w:rFonts w:ascii="Times New Roman" w:hAnsi="Times New Roman"/>
          <w:b/>
          <w:bCs/>
          <w:sz w:val="24"/>
          <w:szCs w:val="24"/>
          <w:lang w:val="kk-KZ"/>
        </w:rPr>
        <w:t>Келісім-шарт  мерзімі</w:t>
      </w:r>
    </w:p>
    <w:p w:rsidR="00DE1CAF" w:rsidRDefault="00DE1CAF" w:rsidP="00DE1CAF">
      <w:pPr>
        <w:spacing w:after="0" w:line="240" w:lineRule="auto"/>
        <w:rPr>
          <w:rFonts w:ascii="Times New Roman" w:hAnsi="Times New Roman"/>
          <w:sz w:val="24"/>
          <w:szCs w:val="24"/>
          <w:lang w:val="kk-KZ"/>
        </w:rPr>
      </w:pPr>
    </w:p>
    <w:p w:rsidR="00DE1CAF" w:rsidRDefault="00DE1CAF" w:rsidP="00DE1CAF">
      <w:pPr>
        <w:spacing w:after="0" w:line="240" w:lineRule="auto"/>
        <w:rPr>
          <w:rFonts w:ascii="Times New Roman" w:hAnsi="Times New Roman"/>
          <w:sz w:val="24"/>
          <w:szCs w:val="24"/>
          <w:lang w:val="kk-KZ"/>
        </w:rPr>
      </w:pPr>
      <w:r>
        <w:rPr>
          <w:rFonts w:ascii="Times New Roman" w:hAnsi="Times New Roman"/>
          <w:sz w:val="24"/>
          <w:szCs w:val="24"/>
          <w:lang w:val="kk-KZ"/>
        </w:rPr>
        <w:t>6.1. Осы келісім-шарт белгісіз мерзімге дейін жасалады және оған қол қойылған жағдайда күшіне кіреді.</w:t>
      </w:r>
    </w:p>
    <w:p w:rsidR="00DE1CAF" w:rsidRDefault="00DE1CAF" w:rsidP="00DE1CAF">
      <w:pPr>
        <w:spacing w:after="0" w:line="240" w:lineRule="auto"/>
        <w:rPr>
          <w:rFonts w:ascii="Times New Roman" w:hAnsi="Times New Roman"/>
          <w:sz w:val="24"/>
          <w:szCs w:val="24"/>
          <w:lang w:val="kk-KZ"/>
        </w:rPr>
      </w:pPr>
      <w:r>
        <w:rPr>
          <w:rFonts w:ascii="Times New Roman" w:hAnsi="Times New Roman"/>
          <w:sz w:val="24"/>
          <w:szCs w:val="24"/>
          <w:lang w:val="kk-KZ"/>
        </w:rPr>
        <w:t>6.2. Келісім-шартты тоқтату талаптары:</w:t>
      </w:r>
    </w:p>
    <w:p w:rsidR="00DE1CAF" w:rsidRDefault="00DE1CAF" w:rsidP="00DE1CAF">
      <w:pPr>
        <w:numPr>
          <w:ilvl w:val="0"/>
          <w:numId w:val="5"/>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Тараптардың өзара келісімі.</w:t>
      </w:r>
    </w:p>
    <w:p w:rsidR="00DE1CAF" w:rsidRDefault="00DE1CAF" w:rsidP="00DE1CAF">
      <w:pPr>
        <w:numPr>
          <w:ilvl w:val="0"/>
          <w:numId w:val="5"/>
        </w:numPr>
        <w:autoSpaceDE w:val="0"/>
        <w:autoSpaceDN w:val="0"/>
        <w:spacing w:after="0" w:line="240" w:lineRule="auto"/>
        <w:rPr>
          <w:rFonts w:ascii="Times New Roman" w:hAnsi="Times New Roman"/>
          <w:sz w:val="24"/>
          <w:szCs w:val="24"/>
          <w:lang w:val="kk-KZ"/>
        </w:rPr>
      </w:pPr>
      <w:r>
        <w:rPr>
          <w:rFonts w:ascii="Times New Roman" w:hAnsi="Times New Roman"/>
          <w:sz w:val="24"/>
          <w:szCs w:val="24"/>
          <w:lang w:val="kk-KZ"/>
        </w:rPr>
        <w:t>Тараптардың біреуінің талаптары.</w:t>
      </w:r>
    </w:p>
    <w:p w:rsidR="00DE1CAF" w:rsidRDefault="00DE1CAF" w:rsidP="00DE1CAF">
      <w:pPr>
        <w:numPr>
          <w:ilvl w:val="0"/>
          <w:numId w:val="5"/>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Келісім-шарттың күшіне кіргеннен кейін 30 күн ішінде МБ-на енгізуге арналған алғашқы ақпаратты Өндірушінің ұсынбауы.</w:t>
      </w:r>
    </w:p>
    <w:p w:rsidR="00DE1CAF" w:rsidRDefault="00DE1CAF" w:rsidP="00DE1CAF">
      <w:pPr>
        <w:numPr>
          <w:ilvl w:val="0"/>
          <w:numId w:val="5"/>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Өндірушінің жаңа ақпаратты ұсыну регламентін жүйелі түрде сақтамауы.</w:t>
      </w: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6.3. Келісім-шарттың жұмысының тоқтатылу кезінде тараптар бір біріне оны тоқтатуға дейін 30 күн бұрын қол жазба түрінде ескертеді.</w:t>
      </w:r>
    </w:p>
    <w:p w:rsidR="00DE1CAF" w:rsidRDefault="00DE1CAF" w:rsidP="00DE1CAF">
      <w:pPr>
        <w:spacing w:after="0" w:line="240" w:lineRule="auto"/>
        <w:jc w:val="both"/>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А (жалғасы)</w:t>
      </w:r>
    </w:p>
    <w:p w:rsid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1.</w:t>
      </w: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200___ж.____________________ №______Келісім-шартына</w:t>
      </w: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Мәліметтер базаларының тізімі</w:t>
      </w:r>
    </w:p>
    <w:p w:rsidR="00DE1CAF" w:rsidRDefault="00DE1CAF" w:rsidP="00DE1CAF">
      <w:pPr>
        <w:spacing w:after="0" w:line="240" w:lineRule="auto"/>
        <w:jc w:val="center"/>
        <w:rPr>
          <w:rFonts w:ascii="Times New Roman" w:hAnsi="Times New Roman"/>
          <w:sz w:val="24"/>
          <w:szCs w:val="24"/>
          <w:lang w:val="kk-KZ"/>
        </w:rPr>
      </w:pPr>
    </w:p>
    <w:p w:rsidR="00DE1CAF" w:rsidRDefault="00DE1CAF" w:rsidP="00DE1CAF">
      <w:pPr>
        <w:numPr>
          <w:ilvl w:val="0"/>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Мәліметтер базалары:________________________________________________________</w:t>
      </w:r>
    </w:p>
    <w:p w:rsidR="00DE1CAF" w:rsidRDefault="00DE1CAF" w:rsidP="00DE1CAF">
      <w:pPr>
        <w:numPr>
          <w:ilvl w:val="1"/>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Мәліметтер базалары индентификаторы:_______________________________________</w:t>
      </w:r>
    </w:p>
    <w:p w:rsidR="00DE1CAF" w:rsidRDefault="00DE1CAF" w:rsidP="00DE1CAF">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numPr>
          <w:ilvl w:val="1"/>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Ретроспектива тереңдігі:_____________________________________________________</w:t>
      </w:r>
    </w:p>
    <w:p w:rsidR="00DE1CAF" w:rsidRDefault="00DE1CAF" w:rsidP="00DE1CAF">
      <w:pPr>
        <w:numPr>
          <w:ilvl w:val="1"/>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Актуализация:__________________________________________________________________________________________________________________________________________________________________________________________________________________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numPr>
          <w:ilvl w:val="1"/>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Тіл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numPr>
          <w:ilvl w:val="1"/>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Алаңдар сипаттама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numPr>
          <w:ilvl w:val="1"/>
          <w:numId w:val="6"/>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Бағала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spacing w:after="0" w:line="240" w:lineRule="auto"/>
        <w:rPr>
          <w:rFonts w:ascii="Times New Roman" w:hAnsi="Times New Roman"/>
          <w:sz w:val="24"/>
          <w:szCs w:val="24"/>
          <w:lang w:val="kk-KZ"/>
        </w:rPr>
      </w:pPr>
    </w:p>
    <w:p w:rsidR="00DE1CAF" w:rsidRDefault="00DE1CAF" w:rsidP="00DE1CAF">
      <w:pPr>
        <w:spacing w:after="0" w:line="240" w:lineRule="auto"/>
        <w:rPr>
          <w:rFonts w:ascii="Times New Roman" w:hAnsi="Times New Roman"/>
          <w:sz w:val="24"/>
          <w:szCs w:val="24"/>
          <w:lang w:val="kk-KZ"/>
        </w:rPr>
      </w:pPr>
    </w:p>
    <w:p w:rsidR="00DE1CAF" w:rsidRDefault="00DE1CAF" w:rsidP="00DE1CAF">
      <w:pPr>
        <w:spacing w:after="0" w:line="240" w:lineRule="auto"/>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А (жалғасы)</w:t>
      </w:r>
    </w:p>
    <w:p w:rsid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2.</w:t>
      </w: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200__ж.____________________ №______Келісім-шартына</w:t>
      </w: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right"/>
        <w:rPr>
          <w:rFonts w:ascii="Times New Roman" w:hAnsi="Times New Roman"/>
          <w:sz w:val="24"/>
          <w:szCs w:val="24"/>
          <w:lang w:val="kk-KZ"/>
        </w:rPr>
      </w:pPr>
    </w:p>
    <w:p w:rsidR="00DE1CAF" w:rsidRDefault="00DE1CAF" w:rsidP="00DE1CAF">
      <w:pPr>
        <w:spacing w:after="0" w:line="240" w:lineRule="auto"/>
        <w:jc w:val="center"/>
        <w:rPr>
          <w:rFonts w:ascii="Times New Roman" w:hAnsi="Times New Roman"/>
          <w:sz w:val="24"/>
          <w:szCs w:val="24"/>
          <w:lang w:val="kk-KZ"/>
        </w:rPr>
      </w:pPr>
    </w:p>
    <w:p w:rsidR="00DE1CAF" w:rsidRDefault="00DE1CAF" w:rsidP="00DE1CAF">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1. Мәліметтер базалары:________________________________________________________</w:t>
      </w:r>
    </w:p>
    <w:p w:rsidR="00DE1CAF" w:rsidRDefault="00DE1CAF" w:rsidP="00DE1CAF">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lastRenderedPageBreak/>
        <w:t>1.1. Мәліметтерді ұсыну формасы:_______________________________________________</w:t>
      </w:r>
    </w:p>
    <w:p w:rsidR="00DE1CAF" w:rsidRDefault="00DE1CAF" w:rsidP="00DE1CAF">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numPr>
          <w:ilvl w:val="1"/>
          <w:numId w:val="7"/>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Мәліметтерді ұсыну тәсілі:___________________________________________________</w:t>
      </w:r>
    </w:p>
    <w:p w:rsidR="00DE1CAF" w:rsidRDefault="00DE1CAF" w:rsidP="00DE1CAF">
      <w:pPr>
        <w:spacing w:after="0" w:line="240" w:lineRule="auto"/>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numPr>
          <w:ilvl w:val="1"/>
          <w:numId w:val="7"/>
        </w:numPr>
        <w:tabs>
          <w:tab w:val="num" w:pos="360"/>
          <w:tab w:val="left" w:pos="720"/>
        </w:tabs>
        <w:autoSpaceDE w:val="0"/>
        <w:autoSpaceDN w:val="0"/>
        <w:spacing w:after="0" w:line="240" w:lineRule="auto"/>
        <w:ind w:left="360" w:firstLine="0"/>
        <w:jc w:val="both"/>
        <w:rPr>
          <w:rFonts w:ascii="Times New Roman" w:hAnsi="Times New Roman"/>
          <w:sz w:val="24"/>
          <w:szCs w:val="24"/>
          <w:lang w:val="kk-KZ"/>
        </w:rPr>
      </w:pPr>
      <w:r>
        <w:rPr>
          <w:rFonts w:ascii="Times New Roman" w:hAnsi="Times New Roman"/>
          <w:sz w:val="24"/>
          <w:szCs w:val="24"/>
          <w:lang w:val="kk-KZ"/>
        </w:rPr>
        <w:t>Жаңа ақпаратты ұсыну мерзімі:________________________________________________</w:t>
      </w:r>
    </w:p>
    <w:p w:rsidR="00DE1CAF" w:rsidRDefault="00DE1CAF" w:rsidP="00DE1CAF">
      <w:pPr>
        <w:tabs>
          <w:tab w:val="left" w:pos="720"/>
        </w:tabs>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___________________________________________________________________________________________________________________________________________________________</w:t>
      </w:r>
    </w:p>
    <w:p w:rsidR="00DE1CAF" w:rsidRDefault="00DE1CAF" w:rsidP="00DE1CAF">
      <w:pPr>
        <w:numPr>
          <w:ilvl w:val="1"/>
          <w:numId w:val="7"/>
        </w:numPr>
        <w:tabs>
          <w:tab w:val="num" w:pos="360"/>
          <w:tab w:val="left" w:pos="720"/>
        </w:tabs>
        <w:autoSpaceDE w:val="0"/>
        <w:autoSpaceDN w:val="0"/>
        <w:spacing w:after="0" w:line="240" w:lineRule="auto"/>
        <w:ind w:left="360" w:firstLine="0"/>
        <w:jc w:val="both"/>
        <w:rPr>
          <w:rFonts w:ascii="Times New Roman" w:hAnsi="Times New Roman"/>
          <w:sz w:val="24"/>
          <w:szCs w:val="24"/>
          <w:lang w:val="kk-KZ"/>
        </w:rPr>
      </w:pPr>
      <w:r>
        <w:rPr>
          <w:rFonts w:ascii="Times New Roman" w:hAnsi="Times New Roman"/>
          <w:sz w:val="24"/>
          <w:szCs w:val="24"/>
          <w:lang w:val="kk-KZ"/>
        </w:rPr>
        <w:t>Регламентті жүйелі түрде бұзу белгілері :______________________________________</w:t>
      </w:r>
    </w:p>
    <w:p w:rsidR="00DE1CAF" w:rsidRDefault="00DE1CAF" w:rsidP="00DE1CAF">
      <w:pPr>
        <w:tabs>
          <w:tab w:val="left" w:pos="720"/>
        </w:tabs>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1CAF" w:rsidRDefault="00DE1CAF" w:rsidP="00DE1CAF">
      <w:pPr>
        <w:spacing w:after="0" w:line="240" w:lineRule="auto"/>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А (жалғасы)</w:t>
      </w:r>
    </w:p>
    <w:p w:rsid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3.</w:t>
      </w:r>
    </w:p>
    <w:p w:rsidR="00DE1CAF" w:rsidRDefault="00DE1CAF" w:rsidP="00DE1CAF">
      <w:pPr>
        <w:spacing w:after="0" w:line="240" w:lineRule="auto"/>
        <w:jc w:val="right"/>
        <w:rPr>
          <w:rFonts w:ascii="Times New Roman" w:hAnsi="Times New Roman"/>
          <w:sz w:val="24"/>
          <w:szCs w:val="24"/>
          <w:lang w:val="kk-KZ"/>
        </w:rPr>
      </w:pPr>
    </w:p>
    <w:p w:rsidR="00DE1CAF" w:rsidRP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200__ж.____________________ №______Келісім-шартына</w:t>
      </w: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СЕРТИФИКАТ</w:t>
      </w:r>
    </w:p>
    <w:p w:rsidR="00DE1CAF" w:rsidRDefault="00DE1CAF" w:rsidP="00DE1CAF">
      <w:pPr>
        <w:spacing w:after="0" w:line="240" w:lineRule="auto"/>
        <w:jc w:val="center"/>
        <w:rPr>
          <w:rFonts w:ascii="Times New Roman" w:hAnsi="Times New Roman"/>
          <w:b/>
          <w:bCs/>
          <w:sz w:val="24"/>
          <w:szCs w:val="24"/>
          <w:lang w:val="kk-KZ"/>
        </w:rPr>
      </w:pPr>
    </w:p>
    <w:p w:rsidR="00DE1CAF" w:rsidRDefault="00DE1CAF" w:rsidP="00DE1CAF">
      <w:pPr>
        <w:spacing w:after="0" w:line="240" w:lineRule="auto"/>
        <w:jc w:val="both"/>
        <w:rPr>
          <w:rFonts w:ascii="Times New Roman" w:hAnsi="Times New Roman"/>
          <w:sz w:val="24"/>
          <w:szCs w:val="24"/>
          <w:lang w:val="kk-KZ"/>
        </w:rPr>
      </w:pPr>
      <w:r>
        <w:rPr>
          <w:rFonts w:ascii="Times New Roman" w:hAnsi="Times New Roman"/>
          <w:sz w:val="24"/>
          <w:szCs w:val="24"/>
          <w:lang w:val="kk-KZ"/>
        </w:rPr>
        <w:t>1 қосымшада берілген мәліметтер базаларындағы ақпарат лицензиялы таза және коммерциялық режимде таратылуына болатынын Өндіруші растайды.</w:t>
      </w:r>
    </w:p>
    <w:p w:rsidR="00DE1CAF" w:rsidRDefault="00DE1CAF" w:rsidP="00DE1CAF">
      <w:pPr>
        <w:spacing w:after="0" w:line="240" w:lineRule="auto"/>
        <w:jc w:val="center"/>
        <w:rPr>
          <w:rFonts w:ascii="Times New Roman" w:hAnsi="Times New Roman"/>
          <w:b/>
          <w:bCs/>
          <w:sz w:val="24"/>
          <w:szCs w:val="24"/>
          <w:lang w:val="kk-KZ"/>
        </w:rPr>
      </w:pPr>
    </w:p>
    <w:p w:rsidR="00607C5C" w:rsidRPr="00DE1CAF" w:rsidRDefault="00DE1CAF" w:rsidP="00DE1CAF">
      <w:pPr>
        <w:spacing w:after="0" w:line="240" w:lineRule="auto"/>
        <w:jc w:val="right"/>
        <w:rPr>
          <w:rFonts w:ascii="Times New Roman" w:hAnsi="Times New Roman"/>
          <w:sz w:val="24"/>
          <w:szCs w:val="24"/>
          <w:lang w:val="kk-KZ"/>
        </w:rPr>
      </w:pPr>
      <w:r>
        <w:rPr>
          <w:rFonts w:ascii="Times New Roman" w:hAnsi="Times New Roman"/>
          <w:sz w:val="24"/>
          <w:szCs w:val="24"/>
          <w:lang w:val="kk-KZ"/>
        </w:rPr>
        <w:t>Өндірушы_______________________________</w:t>
      </w:r>
    </w:p>
    <w:sectPr w:rsidR="00607C5C" w:rsidRPr="00DE1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05C4A37"/>
    <w:multiLevelType w:val="hybridMultilevel"/>
    <w:tmpl w:val="A6406922"/>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ACF48E6"/>
    <w:multiLevelType w:val="multilevel"/>
    <w:tmpl w:val="BE2E9F6C"/>
    <w:lvl w:ilvl="0">
      <w:start w:val="2"/>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7844F78"/>
    <w:multiLevelType w:val="multilevel"/>
    <w:tmpl w:val="E4AC47E4"/>
    <w:lvl w:ilvl="0">
      <w:start w:val="1"/>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47C64D27"/>
    <w:multiLevelType w:val="multilevel"/>
    <w:tmpl w:val="16FE69AC"/>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6316167D"/>
    <w:multiLevelType w:val="multilevel"/>
    <w:tmpl w:val="D4AA21F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71465125"/>
    <w:multiLevelType w:val="hybridMultilevel"/>
    <w:tmpl w:val="59E4D5F6"/>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AF"/>
    <w:rsid w:val="00607C5C"/>
    <w:rsid w:val="00DE1C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AF"/>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AF"/>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2020-09-13T15:03:00Z</dcterms:created>
  <dcterms:modified xsi:type="dcterms:W3CDTF">2020-09-13T15:05:00Z</dcterms:modified>
</cp:coreProperties>
</file>